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77538" w14:textId="71B2E574" w:rsidR="006A53E5" w:rsidRPr="00832749" w:rsidRDefault="004A311E" w:rsidP="00832749">
      <w:pPr>
        <w:spacing w:before="80" w:after="80" w:line="240" w:lineRule="auto"/>
        <w:jc w:val="center"/>
        <w:rPr>
          <w:rFonts w:ascii="Garamond" w:hAnsi="Garamond"/>
          <w:b/>
          <w:sz w:val="28"/>
          <w:szCs w:val="28"/>
          <w:lang w:val="pt-BR"/>
        </w:rPr>
      </w:pPr>
      <w:r w:rsidRPr="00832749">
        <w:rPr>
          <w:rFonts w:ascii="Garamond" w:hAnsi="Garamond"/>
          <w:b/>
          <w:sz w:val="28"/>
          <w:szCs w:val="28"/>
          <w:lang w:val="pt-BR"/>
        </w:rPr>
        <w:t>VOCA</w:t>
      </w:r>
      <w:r w:rsidR="001C3DC1" w:rsidRPr="00832749">
        <w:rPr>
          <w:rFonts w:ascii="Garamond" w:hAnsi="Garamond"/>
          <w:b/>
          <w:sz w:val="28"/>
          <w:szCs w:val="28"/>
          <w:lang w:val="pt-BR"/>
        </w:rPr>
        <w:t>ÇÃO</w:t>
      </w:r>
      <w:r w:rsidR="005C622C" w:rsidRPr="00832749">
        <w:rPr>
          <w:rFonts w:ascii="Garamond" w:hAnsi="Garamond"/>
          <w:b/>
          <w:sz w:val="28"/>
          <w:szCs w:val="28"/>
          <w:lang w:val="pt-BR"/>
        </w:rPr>
        <w:t xml:space="preserve"> DE PE</w:t>
      </w:r>
      <w:r w:rsidR="001C3DC1" w:rsidRPr="00832749">
        <w:rPr>
          <w:rFonts w:ascii="Garamond" w:hAnsi="Garamond"/>
          <w:b/>
          <w:sz w:val="28"/>
          <w:szCs w:val="28"/>
          <w:lang w:val="pt-BR"/>
        </w:rPr>
        <w:t>SSO</w:t>
      </w:r>
      <w:r w:rsidR="005C622C" w:rsidRPr="00832749">
        <w:rPr>
          <w:rFonts w:ascii="Garamond" w:hAnsi="Garamond"/>
          <w:b/>
          <w:sz w:val="28"/>
          <w:szCs w:val="28"/>
          <w:lang w:val="pt-BR"/>
        </w:rPr>
        <w:t>AS</w:t>
      </w:r>
      <w:r w:rsidRPr="00832749">
        <w:rPr>
          <w:rFonts w:ascii="Garamond" w:hAnsi="Garamond"/>
          <w:b/>
          <w:sz w:val="28"/>
          <w:szCs w:val="28"/>
          <w:lang w:val="pt-BR"/>
        </w:rPr>
        <w:t xml:space="preserve"> </w:t>
      </w:r>
      <w:r w:rsidR="00A656B1" w:rsidRPr="00832749">
        <w:rPr>
          <w:rFonts w:ascii="Garamond" w:hAnsi="Garamond"/>
          <w:b/>
          <w:sz w:val="28"/>
          <w:szCs w:val="28"/>
          <w:lang w:val="pt-BR"/>
        </w:rPr>
        <w:t>ADULTAS</w:t>
      </w:r>
    </w:p>
    <w:p w14:paraId="6F18CA92" w14:textId="77777777" w:rsidR="00EC40D9" w:rsidRPr="00832749" w:rsidRDefault="00EC40D9" w:rsidP="000976CE">
      <w:pPr>
        <w:spacing w:before="80" w:after="80" w:line="240" w:lineRule="auto"/>
        <w:jc w:val="both"/>
        <w:rPr>
          <w:rFonts w:ascii="Garamond" w:hAnsi="Garamond"/>
          <w:i/>
          <w:sz w:val="28"/>
          <w:szCs w:val="28"/>
          <w:lang w:val="pt-BR"/>
        </w:rPr>
      </w:pPr>
    </w:p>
    <w:p w14:paraId="25202C17" w14:textId="77777777" w:rsidR="006F583F" w:rsidRPr="00832749" w:rsidRDefault="006F583F" w:rsidP="003D7ABA">
      <w:pPr>
        <w:spacing w:before="80" w:after="80" w:line="240" w:lineRule="auto"/>
        <w:jc w:val="right"/>
        <w:rPr>
          <w:rFonts w:ascii="Garamond" w:hAnsi="Garamond"/>
          <w:i/>
          <w:sz w:val="28"/>
          <w:szCs w:val="28"/>
          <w:lang w:val="pt-BR"/>
        </w:rPr>
      </w:pPr>
      <w:r w:rsidRPr="00832749">
        <w:rPr>
          <w:rFonts w:ascii="Garamond" w:hAnsi="Garamond"/>
          <w:i/>
          <w:sz w:val="28"/>
          <w:szCs w:val="28"/>
          <w:lang w:val="pt-BR"/>
        </w:rPr>
        <w:t>Pe. Rogério Gomes, C.Ss.R</w:t>
      </w:r>
      <w:r w:rsidR="00422CDE" w:rsidRPr="00832749">
        <w:rPr>
          <w:rStyle w:val="Refdenotaderodap"/>
          <w:rFonts w:ascii="Garamond" w:hAnsi="Garamond"/>
          <w:sz w:val="28"/>
          <w:szCs w:val="28"/>
          <w:lang w:val="pt-BR"/>
        </w:rPr>
        <w:footnoteReference w:id="1"/>
      </w:r>
    </w:p>
    <w:p w14:paraId="7A9061E7" w14:textId="2A64162A" w:rsidR="00845E64" w:rsidRPr="00832749" w:rsidRDefault="00845E64" w:rsidP="000976CE">
      <w:pPr>
        <w:pStyle w:val="Ttulo"/>
        <w:spacing w:before="80" w:after="80"/>
        <w:jc w:val="both"/>
        <w:rPr>
          <w:rFonts w:ascii="Garamond" w:hAnsi="Garamond"/>
          <w:lang w:val="pt-BR"/>
        </w:rPr>
      </w:pPr>
    </w:p>
    <w:p w14:paraId="214A2F2B" w14:textId="24F6A91E" w:rsidR="00776EF1" w:rsidRPr="00832749" w:rsidRDefault="002E0C8B" w:rsidP="00832749">
      <w:pPr>
        <w:pStyle w:val="Ttulo"/>
        <w:spacing w:before="80" w:after="80"/>
        <w:ind w:left="709" w:right="707"/>
        <w:jc w:val="both"/>
        <w:rPr>
          <w:rFonts w:ascii="Garamond" w:hAnsi="Garamond"/>
          <w:b w:val="0"/>
          <w:bCs w:val="0"/>
          <w:sz w:val="22"/>
          <w:szCs w:val="22"/>
          <w:lang w:val="pt-BR"/>
        </w:rPr>
      </w:pPr>
      <w:r w:rsidRPr="00832749">
        <w:rPr>
          <w:rFonts w:ascii="Garamond" w:hAnsi="Garamond"/>
          <w:b w:val="0"/>
          <w:bCs w:val="0"/>
          <w:i/>
          <w:iCs/>
          <w:sz w:val="22"/>
          <w:szCs w:val="22"/>
          <w:lang w:val="pt-BR"/>
        </w:rPr>
        <w:t xml:space="preserve">O </w:t>
      </w:r>
      <w:r w:rsidR="00787067" w:rsidRPr="00832749">
        <w:rPr>
          <w:rFonts w:ascii="Garamond" w:hAnsi="Garamond"/>
          <w:b w:val="0"/>
          <w:bCs w:val="0"/>
          <w:i/>
          <w:iCs/>
          <w:sz w:val="22"/>
          <w:szCs w:val="22"/>
          <w:lang w:val="pt-BR"/>
        </w:rPr>
        <w:t>o</w:t>
      </w:r>
      <w:r w:rsidRPr="00832749">
        <w:rPr>
          <w:rFonts w:ascii="Garamond" w:hAnsi="Garamond"/>
          <w:b w:val="0"/>
          <w:bCs w:val="0"/>
          <w:i/>
          <w:iCs/>
          <w:sz w:val="22"/>
          <w:szCs w:val="22"/>
          <w:lang w:val="pt-BR"/>
        </w:rPr>
        <w:t>bjetivo da formação é conduzir os candidatos e os confrades a tal grau de maturidade</w:t>
      </w:r>
      <w:r w:rsidR="00787067" w:rsidRPr="00832749">
        <w:rPr>
          <w:rFonts w:ascii="Garamond" w:hAnsi="Garamond"/>
          <w:b w:val="0"/>
          <w:bCs w:val="0"/>
          <w:i/>
          <w:iCs/>
          <w:sz w:val="22"/>
          <w:szCs w:val="22"/>
          <w:lang w:val="pt-BR"/>
        </w:rPr>
        <w:t xml:space="preserve"> humana e cristã que eles, com auxílio da graça divina, conscientes e livres, possam dedicar-se totalmente ao serviço da Igreja missionária na vida comunitária dos Redentoristas para anunciar o Evangelho aos pobres</w:t>
      </w:r>
      <w:r w:rsidR="00787067" w:rsidRPr="00832749">
        <w:rPr>
          <w:rFonts w:ascii="Garamond" w:hAnsi="Garamond"/>
          <w:b w:val="0"/>
          <w:bCs w:val="0"/>
          <w:sz w:val="22"/>
          <w:szCs w:val="22"/>
          <w:lang w:val="pt-BR"/>
        </w:rPr>
        <w:t xml:space="preserve"> (Const.78).</w:t>
      </w:r>
    </w:p>
    <w:p w14:paraId="31EE9F5A" w14:textId="77777777" w:rsidR="00776EF1" w:rsidRPr="00832749" w:rsidRDefault="00776EF1" w:rsidP="000976CE">
      <w:pPr>
        <w:pStyle w:val="Ttulo"/>
        <w:spacing w:before="80" w:after="80"/>
        <w:jc w:val="both"/>
        <w:rPr>
          <w:rFonts w:ascii="Garamond" w:hAnsi="Garamond"/>
          <w:lang w:val="pt-BR"/>
        </w:rPr>
      </w:pPr>
    </w:p>
    <w:p w14:paraId="5E483B4E" w14:textId="57BA4DDE" w:rsidR="00A34FD4" w:rsidRPr="00832749" w:rsidRDefault="00A34FD4" w:rsidP="000976CE">
      <w:pPr>
        <w:pStyle w:val="Ttulo1"/>
        <w:spacing w:before="80" w:after="80" w:line="240" w:lineRule="auto"/>
        <w:jc w:val="both"/>
        <w:rPr>
          <w:rFonts w:ascii="Garamond" w:hAnsi="Garamond"/>
          <w:lang w:val="pt-BR"/>
        </w:rPr>
      </w:pPr>
      <w:r w:rsidRPr="00832749">
        <w:rPr>
          <w:rFonts w:ascii="Garamond" w:hAnsi="Garamond"/>
          <w:lang w:val="pt-BR"/>
        </w:rPr>
        <w:t>Introdu</w:t>
      </w:r>
      <w:r w:rsidR="00F93A32" w:rsidRPr="00832749">
        <w:rPr>
          <w:rFonts w:ascii="Garamond" w:hAnsi="Garamond"/>
          <w:lang w:val="pt-BR"/>
        </w:rPr>
        <w:t>ção</w:t>
      </w:r>
    </w:p>
    <w:p w14:paraId="14180E15" w14:textId="445A1B06" w:rsidR="00E01FD3" w:rsidRPr="00832749" w:rsidRDefault="00697430" w:rsidP="000976CE">
      <w:pPr>
        <w:spacing w:before="80" w:after="80" w:line="240" w:lineRule="auto"/>
        <w:ind w:firstLine="709"/>
        <w:jc w:val="both"/>
        <w:rPr>
          <w:rFonts w:ascii="Garamond" w:hAnsi="Garamond"/>
          <w:sz w:val="28"/>
          <w:szCs w:val="28"/>
          <w:lang w:val="pt-BR"/>
        </w:rPr>
      </w:pPr>
      <w:r w:rsidRPr="00832749">
        <w:rPr>
          <w:rFonts w:ascii="Garamond" w:hAnsi="Garamond"/>
          <w:sz w:val="28"/>
          <w:szCs w:val="28"/>
          <w:lang w:val="pt-BR"/>
        </w:rPr>
        <w:t>O</w:t>
      </w:r>
      <w:r w:rsidR="00E01FD3" w:rsidRPr="00832749">
        <w:rPr>
          <w:rFonts w:ascii="Garamond" w:hAnsi="Garamond"/>
          <w:sz w:val="28"/>
          <w:szCs w:val="28"/>
          <w:lang w:val="pt-BR"/>
        </w:rPr>
        <w:t xml:space="preserve"> presente artigo tem o objetivo iniciar uma discussão sobre um tema</w:t>
      </w:r>
      <w:r w:rsidR="00E774C3" w:rsidRPr="00832749">
        <w:rPr>
          <w:rFonts w:ascii="Garamond" w:hAnsi="Garamond"/>
          <w:sz w:val="28"/>
          <w:szCs w:val="28"/>
          <w:lang w:val="pt-BR"/>
        </w:rPr>
        <w:t xml:space="preserve"> já bem conhecido pela Igreja </w:t>
      </w:r>
      <w:r w:rsidR="001C3DC1" w:rsidRPr="00832749">
        <w:rPr>
          <w:rFonts w:ascii="Garamond" w:hAnsi="Garamond"/>
          <w:sz w:val="28"/>
          <w:szCs w:val="28"/>
          <w:lang w:val="pt-BR"/>
        </w:rPr>
        <w:t>que, ultimamente tem aumentado e</w:t>
      </w:r>
      <w:r w:rsidR="00E01FD3" w:rsidRPr="00832749">
        <w:rPr>
          <w:rFonts w:ascii="Garamond" w:hAnsi="Garamond"/>
          <w:sz w:val="28"/>
          <w:szCs w:val="28"/>
          <w:lang w:val="pt-BR"/>
        </w:rPr>
        <w:t xml:space="preserve"> </w:t>
      </w:r>
      <w:r w:rsidR="001C3DC1" w:rsidRPr="00832749">
        <w:rPr>
          <w:rFonts w:ascii="Garamond" w:hAnsi="Garamond"/>
          <w:sz w:val="28"/>
          <w:szCs w:val="28"/>
          <w:lang w:val="pt-BR"/>
        </w:rPr>
        <w:t>batido à</w:t>
      </w:r>
      <w:r w:rsidR="001846A7" w:rsidRPr="00832749">
        <w:rPr>
          <w:rFonts w:ascii="Garamond" w:hAnsi="Garamond"/>
          <w:sz w:val="28"/>
          <w:szCs w:val="28"/>
          <w:lang w:val="pt-BR"/>
        </w:rPr>
        <w:t>s nossas portas</w:t>
      </w:r>
      <w:r w:rsidR="005F52AD" w:rsidRPr="00832749">
        <w:rPr>
          <w:rFonts w:ascii="Garamond" w:hAnsi="Garamond"/>
          <w:sz w:val="28"/>
          <w:szCs w:val="28"/>
          <w:lang w:val="pt-BR"/>
        </w:rPr>
        <w:t>:</w:t>
      </w:r>
      <w:r w:rsidR="001A76B3" w:rsidRPr="00832749">
        <w:rPr>
          <w:rFonts w:ascii="Garamond" w:hAnsi="Garamond"/>
          <w:sz w:val="28"/>
          <w:szCs w:val="28"/>
          <w:lang w:val="pt-BR"/>
        </w:rPr>
        <w:t xml:space="preserve"> as vocações </w:t>
      </w:r>
      <w:r w:rsidR="001C3DC1" w:rsidRPr="00832749">
        <w:rPr>
          <w:rFonts w:ascii="Garamond" w:hAnsi="Garamond"/>
          <w:sz w:val="28"/>
          <w:szCs w:val="28"/>
          <w:lang w:val="pt-BR"/>
        </w:rPr>
        <w:t xml:space="preserve">de pessoas </w:t>
      </w:r>
      <w:r w:rsidR="001A76B3" w:rsidRPr="00832749">
        <w:rPr>
          <w:rFonts w:ascii="Garamond" w:hAnsi="Garamond"/>
          <w:sz w:val="28"/>
          <w:szCs w:val="28"/>
          <w:lang w:val="pt-BR"/>
        </w:rPr>
        <w:t>adultas. Essa realidade tende</w:t>
      </w:r>
      <w:r w:rsidR="00F925CE" w:rsidRPr="00832749">
        <w:rPr>
          <w:rFonts w:ascii="Garamond" w:hAnsi="Garamond"/>
          <w:sz w:val="28"/>
          <w:szCs w:val="28"/>
          <w:lang w:val="pt-BR"/>
        </w:rPr>
        <w:t>, futuramente,</w:t>
      </w:r>
      <w:r w:rsidR="001A76B3" w:rsidRPr="00832749">
        <w:rPr>
          <w:rFonts w:ascii="Garamond" w:hAnsi="Garamond"/>
          <w:sz w:val="28"/>
          <w:szCs w:val="28"/>
          <w:lang w:val="pt-BR"/>
        </w:rPr>
        <w:t xml:space="preserve"> a crescer cada vez mais, devido ao contexto de sociedade que </w:t>
      </w:r>
      <w:r w:rsidR="00D67953" w:rsidRPr="00832749">
        <w:rPr>
          <w:rFonts w:ascii="Garamond" w:hAnsi="Garamond"/>
          <w:sz w:val="28"/>
          <w:szCs w:val="28"/>
          <w:lang w:val="pt-BR"/>
        </w:rPr>
        <w:t>vivemos</w:t>
      </w:r>
      <w:r w:rsidR="001A76B3" w:rsidRPr="00832749">
        <w:rPr>
          <w:rFonts w:ascii="Garamond" w:hAnsi="Garamond"/>
          <w:sz w:val="28"/>
          <w:szCs w:val="28"/>
          <w:lang w:val="pt-BR"/>
        </w:rPr>
        <w:t xml:space="preserve">: baixa natalidade, envelhecimento da população, </w:t>
      </w:r>
      <w:r w:rsidR="00775AE1" w:rsidRPr="00832749">
        <w:rPr>
          <w:rFonts w:ascii="Garamond" w:hAnsi="Garamond"/>
          <w:sz w:val="28"/>
          <w:szCs w:val="28"/>
          <w:lang w:val="pt-BR"/>
        </w:rPr>
        <w:t xml:space="preserve">adolescência </w:t>
      </w:r>
      <w:r w:rsidR="00425566" w:rsidRPr="00832749">
        <w:rPr>
          <w:rFonts w:ascii="Garamond" w:hAnsi="Garamond"/>
          <w:sz w:val="28"/>
          <w:szCs w:val="28"/>
          <w:lang w:val="pt-BR"/>
        </w:rPr>
        <w:t xml:space="preserve">expandida/ </w:t>
      </w:r>
      <w:r w:rsidR="00775AE1" w:rsidRPr="00832749">
        <w:rPr>
          <w:rFonts w:ascii="Garamond" w:hAnsi="Garamond"/>
          <w:sz w:val="28"/>
          <w:szCs w:val="28"/>
          <w:lang w:val="pt-BR"/>
        </w:rPr>
        <w:t>prolongada</w:t>
      </w:r>
      <w:r w:rsidR="00794856" w:rsidRPr="00832749">
        <w:rPr>
          <w:rFonts w:ascii="Garamond" w:hAnsi="Garamond"/>
          <w:sz w:val="28"/>
          <w:szCs w:val="28"/>
          <w:lang w:val="pt-BR"/>
        </w:rPr>
        <w:t>,</w:t>
      </w:r>
      <w:r w:rsidR="0074411B" w:rsidRPr="00832749">
        <w:rPr>
          <w:rStyle w:val="Refdenotaderodap"/>
          <w:rFonts w:ascii="Garamond" w:hAnsi="Garamond"/>
          <w:sz w:val="28"/>
          <w:szCs w:val="28"/>
          <w:lang w:val="pt-BR"/>
        </w:rPr>
        <w:footnoteReference w:id="2"/>
      </w:r>
      <w:r w:rsidR="00223785" w:rsidRPr="00832749">
        <w:rPr>
          <w:rFonts w:ascii="Garamond" w:hAnsi="Garamond"/>
          <w:sz w:val="28"/>
          <w:szCs w:val="28"/>
          <w:lang w:val="pt-BR"/>
        </w:rPr>
        <w:t xml:space="preserve"> menor ingresso nas casas de formação,</w:t>
      </w:r>
      <w:r w:rsidR="00223785" w:rsidRPr="00832749">
        <w:rPr>
          <w:rStyle w:val="Refdenotaderodap"/>
          <w:rFonts w:ascii="Garamond" w:hAnsi="Garamond"/>
          <w:sz w:val="28"/>
          <w:szCs w:val="28"/>
          <w:lang w:val="pt-BR"/>
        </w:rPr>
        <w:footnoteReference w:id="3"/>
      </w:r>
      <w:r w:rsidR="00223785" w:rsidRPr="00832749">
        <w:rPr>
          <w:rFonts w:ascii="Garamond" w:hAnsi="Garamond"/>
          <w:sz w:val="28"/>
          <w:szCs w:val="28"/>
          <w:lang w:val="pt-BR"/>
        </w:rPr>
        <w:t xml:space="preserve"> </w:t>
      </w:r>
      <w:r w:rsidR="00794856" w:rsidRPr="00832749">
        <w:rPr>
          <w:rFonts w:ascii="Garamond" w:hAnsi="Garamond"/>
          <w:sz w:val="28"/>
          <w:szCs w:val="28"/>
          <w:lang w:val="pt-BR"/>
        </w:rPr>
        <w:t xml:space="preserve">protelação da própria </w:t>
      </w:r>
      <w:r w:rsidR="009A63D5" w:rsidRPr="00832749">
        <w:rPr>
          <w:rFonts w:ascii="Garamond" w:hAnsi="Garamond"/>
          <w:sz w:val="28"/>
          <w:szCs w:val="28"/>
          <w:lang w:val="pt-BR"/>
        </w:rPr>
        <w:t>vocação, etc. N</w:t>
      </w:r>
      <w:r w:rsidR="00AA62CD" w:rsidRPr="00832749">
        <w:rPr>
          <w:rFonts w:ascii="Garamond" w:hAnsi="Garamond"/>
          <w:sz w:val="28"/>
          <w:szCs w:val="28"/>
          <w:lang w:val="pt-BR"/>
        </w:rPr>
        <w:t>o passado, os seminários eram abarrotados de crianças e adolescente</w:t>
      </w:r>
      <w:r w:rsidR="005F52AD" w:rsidRPr="00832749">
        <w:rPr>
          <w:rFonts w:ascii="Garamond" w:hAnsi="Garamond"/>
          <w:sz w:val="28"/>
          <w:szCs w:val="28"/>
          <w:lang w:val="pt-BR"/>
        </w:rPr>
        <w:t>s</w:t>
      </w:r>
      <w:r w:rsidR="00AA62CD" w:rsidRPr="00832749">
        <w:rPr>
          <w:rFonts w:ascii="Garamond" w:hAnsi="Garamond"/>
          <w:sz w:val="28"/>
          <w:szCs w:val="28"/>
          <w:lang w:val="pt-BR"/>
        </w:rPr>
        <w:t xml:space="preserve"> e a formação era </w:t>
      </w:r>
      <w:r w:rsidR="00D67953" w:rsidRPr="00832749">
        <w:rPr>
          <w:rFonts w:ascii="Garamond" w:hAnsi="Garamond"/>
          <w:sz w:val="28"/>
          <w:szCs w:val="28"/>
          <w:lang w:val="pt-BR"/>
        </w:rPr>
        <w:t>totalmente interna</w:t>
      </w:r>
      <w:r w:rsidR="00AA62CD" w:rsidRPr="00832749">
        <w:rPr>
          <w:rFonts w:ascii="Garamond" w:hAnsi="Garamond"/>
          <w:sz w:val="28"/>
          <w:szCs w:val="28"/>
          <w:lang w:val="pt-BR"/>
        </w:rPr>
        <w:t xml:space="preserve">. </w:t>
      </w:r>
      <w:r w:rsidR="000C3C6B" w:rsidRPr="00832749">
        <w:rPr>
          <w:rFonts w:ascii="Garamond" w:hAnsi="Garamond"/>
          <w:sz w:val="28"/>
          <w:szCs w:val="28"/>
          <w:lang w:val="pt-BR"/>
        </w:rPr>
        <w:t xml:space="preserve">A partir do Vaticano II, essa realidade muda e parte dos estudos </w:t>
      </w:r>
      <w:r w:rsidR="001C3DC1" w:rsidRPr="00832749">
        <w:rPr>
          <w:rFonts w:ascii="Garamond" w:hAnsi="Garamond"/>
          <w:sz w:val="28"/>
          <w:szCs w:val="28"/>
          <w:lang w:val="pt-BR"/>
        </w:rPr>
        <w:t xml:space="preserve">passam a ser realizados </w:t>
      </w:r>
      <w:r w:rsidR="000C3C6B" w:rsidRPr="00832749">
        <w:rPr>
          <w:rFonts w:ascii="Garamond" w:hAnsi="Garamond"/>
          <w:sz w:val="28"/>
          <w:szCs w:val="28"/>
          <w:lang w:val="pt-BR"/>
        </w:rPr>
        <w:t xml:space="preserve">fora dos seminários, nas Universidades. Com as vocações </w:t>
      </w:r>
      <w:r w:rsidR="005F52AD" w:rsidRPr="00832749">
        <w:rPr>
          <w:rFonts w:ascii="Garamond" w:hAnsi="Garamond"/>
          <w:sz w:val="28"/>
          <w:szCs w:val="28"/>
          <w:lang w:val="pt-BR"/>
        </w:rPr>
        <w:t xml:space="preserve">de pessoas </w:t>
      </w:r>
      <w:r w:rsidR="000C3C6B" w:rsidRPr="00832749">
        <w:rPr>
          <w:rFonts w:ascii="Garamond" w:hAnsi="Garamond"/>
          <w:sz w:val="28"/>
          <w:szCs w:val="28"/>
          <w:lang w:val="pt-BR"/>
        </w:rPr>
        <w:t>adultas, depara-se com outra</w:t>
      </w:r>
      <w:r w:rsidR="00E77A79" w:rsidRPr="00832749">
        <w:rPr>
          <w:rFonts w:ascii="Garamond" w:hAnsi="Garamond"/>
          <w:sz w:val="28"/>
          <w:szCs w:val="28"/>
          <w:lang w:val="pt-BR"/>
        </w:rPr>
        <w:t xml:space="preserve"> realidade</w:t>
      </w:r>
      <w:r w:rsidR="000C3C6B" w:rsidRPr="00832749">
        <w:rPr>
          <w:rFonts w:ascii="Garamond" w:hAnsi="Garamond"/>
          <w:sz w:val="28"/>
          <w:szCs w:val="28"/>
          <w:lang w:val="pt-BR"/>
        </w:rPr>
        <w:t>: desde aqueles que protelaram a vocação e não tem uma formação acadêmica, mas a tem profissional, até aqueles que possuem qualificação acadêmica</w:t>
      </w:r>
      <w:r w:rsidR="00306A24" w:rsidRPr="00832749">
        <w:rPr>
          <w:rFonts w:ascii="Garamond" w:hAnsi="Garamond"/>
          <w:sz w:val="28"/>
          <w:szCs w:val="28"/>
          <w:lang w:val="pt-BR"/>
        </w:rPr>
        <w:t xml:space="preserve"> em diversas áreas do saber. </w:t>
      </w:r>
      <w:r w:rsidR="001C3DC1" w:rsidRPr="00832749">
        <w:rPr>
          <w:rFonts w:ascii="Garamond" w:hAnsi="Garamond"/>
          <w:sz w:val="28"/>
          <w:szCs w:val="28"/>
          <w:lang w:val="pt-BR"/>
        </w:rPr>
        <w:t xml:space="preserve">Em nosso </w:t>
      </w:r>
      <w:r w:rsidR="001C3DC1" w:rsidRPr="00832749">
        <w:rPr>
          <w:rFonts w:ascii="Garamond" w:hAnsi="Garamond"/>
          <w:sz w:val="28"/>
          <w:szCs w:val="28"/>
          <w:lang w:val="pt-BR"/>
        </w:rPr>
        <w:lastRenderedPageBreak/>
        <w:t xml:space="preserve">contexto redentorista </w:t>
      </w:r>
      <w:r w:rsidR="00EA3990" w:rsidRPr="00832749">
        <w:rPr>
          <w:rFonts w:ascii="Garamond" w:hAnsi="Garamond"/>
          <w:sz w:val="28"/>
          <w:szCs w:val="28"/>
          <w:lang w:val="pt-BR"/>
        </w:rPr>
        <w:t>é algo</w:t>
      </w:r>
      <w:r w:rsidR="001C3DC1" w:rsidRPr="00832749">
        <w:rPr>
          <w:rFonts w:ascii="Garamond" w:hAnsi="Garamond"/>
          <w:sz w:val="28"/>
          <w:szCs w:val="28"/>
          <w:lang w:val="pt-BR"/>
        </w:rPr>
        <w:t xml:space="preserve"> relativamente</w:t>
      </w:r>
      <w:r w:rsidR="00EA3990" w:rsidRPr="00832749">
        <w:rPr>
          <w:rFonts w:ascii="Garamond" w:hAnsi="Garamond"/>
          <w:sz w:val="28"/>
          <w:szCs w:val="28"/>
          <w:lang w:val="pt-BR"/>
        </w:rPr>
        <w:t xml:space="preserve"> </w:t>
      </w:r>
      <w:r w:rsidR="00D67953" w:rsidRPr="00832749">
        <w:rPr>
          <w:rFonts w:ascii="Garamond" w:hAnsi="Garamond"/>
          <w:sz w:val="28"/>
          <w:szCs w:val="28"/>
          <w:lang w:val="pt-BR"/>
        </w:rPr>
        <w:t>recente</w:t>
      </w:r>
      <w:r w:rsidR="00EA3990" w:rsidRPr="00832749">
        <w:rPr>
          <w:rFonts w:ascii="Garamond" w:hAnsi="Garamond"/>
          <w:sz w:val="28"/>
          <w:szCs w:val="28"/>
          <w:lang w:val="pt-BR"/>
        </w:rPr>
        <w:t xml:space="preserve"> </w:t>
      </w:r>
      <w:r w:rsidR="001C3DC1" w:rsidRPr="00832749">
        <w:rPr>
          <w:rFonts w:ascii="Garamond" w:hAnsi="Garamond"/>
          <w:sz w:val="28"/>
          <w:szCs w:val="28"/>
          <w:lang w:val="pt-BR"/>
        </w:rPr>
        <w:t xml:space="preserve">e </w:t>
      </w:r>
      <w:r w:rsidR="00EA3990" w:rsidRPr="00832749">
        <w:rPr>
          <w:rFonts w:ascii="Garamond" w:hAnsi="Garamond"/>
          <w:sz w:val="28"/>
          <w:szCs w:val="28"/>
          <w:lang w:val="pt-BR"/>
        </w:rPr>
        <w:t>podemos</w:t>
      </w:r>
      <w:r w:rsidR="001C3DC1" w:rsidRPr="00832749">
        <w:rPr>
          <w:rFonts w:ascii="Garamond" w:hAnsi="Garamond"/>
          <w:sz w:val="28"/>
          <w:szCs w:val="28"/>
          <w:lang w:val="pt-BR"/>
        </w:rPr>
        <w:t>, diante dele,</w:t>
      </w:r>
      <w:r w:rsidR="00EA3990" w:rsidRPr="00832749">
        <w:rPr>
          <w:rFonts w:ascii="Garamond" w:hAnsi="Garamond"/>
          <w:sz w:val="28"/>
          <w:szCs w:val="28"/>
          <w:lang w:val="pt-BR"/>
        </w:rPr>
        <w:t xml:space="preserve"> ter duas atitudes: preconceito</w:t>
      </w:r>
      <w:r w:rsidR="00916537" w:rsidRPr="00832749">
        <w:rPr>
          <w:rFonts w:ascii="Garamond" w:hAnsi="Garamond"/>
          <w:sz w:val="28"/>
          <w:szCs w:val="28"/>
          <w:lang w:val="pt-BR"/>
        </w:rPr>
        <w:t>,</w:t>
      </w:r>
      <w:r w:rsidR="00EA3990" w:rsidRPr="00832749">
        <w:rPr>
          <w:rFonts w:ascii="Garamond" w:hAnsi="Garamond"/>
          <w:sz w:val="28"/>
          <w:szCs w:val="28"/>
          <w:lang w:val="pt-BR"/>
        </w:rPr>
        <w:t xml:space="preserve"> rechaço e</w:t>
      </w:r>
      <w:r w:rsidR="00293C5A" w:rsidRPr="00832749">
        <w:rPr>
          <w:rFonts w:ascii="Garamond" w:hAnsi="Garamond"/>
          <w:sz w:val="28"/>
          <w:szCs w:val="28"/>
          <w:lang w:val="pt-BR"/>
        </w:rPr>
        <w:t xml:space="preserve"> não aceitação e</w:t>
      </w:r>
      <w:r w:rsidR="009C2284" w:rsidRPr="00832749">
        <w:rPr>
          <w:rFonts w:ascii="Garamond" w:hAnsi="Garamond"/>
          <w:sz w:val="28"/>
          <w:szCs w:val="28"/>
          <w:lang w:val="pt-BR"/>
        </w:rPr>
        <w:t>/ou</w:t>
      </w:r>
      <w:r w:rsidR="00293C5A" w:rsidRPr="00832749">
        <w:rPr>
          <w:rFonts w:ascii="Garamond" w:hAnsi="Garamond"/>
          <w:sz w:val="28"/>
          <w:szCs w:val="28"/>
          <w:lang w:val="pt-BR"/>
        </w:rPr>
        <w:t xml:space="preserve"> possibilidade de construir algo novo</w:t>
      </w:r>
      <w:r w:rsidR="009C088E" w:rsidRPr="00832749">
        <w:rPr>
          <w:rFonts w:ascii="Garamond" w:hAnsi="Garamond"/>
          <w:sz w:val="28"/>
          <w:szCs w:val="28"/>
          <w:lang w:val="pt-BR"/>
        </w:rPr>
        <w:t xml:space="preserve"> em nossos processos formativos e </w:t>
      </w:r>
      <w:r w:rsidRPr="00832749">
        <w:rPr>
          <w:rFonts w:ascii="Garamond" w:hAnsi="Garamond"/>
          <w:sz w:val="28"/>
          <w:szCs w:val="28"/>
          <w:lang w:val="pt-BR"/>
        </w:rPr>
        <w:t xml:space="preserve">acolhê-las como dom de Deus nos </w:t>
      </w:r>
      <w:r w:rsidR="00D67953" w:rsidRPr="00832749">
        <w:rPr>
          <w:rFonts w:ascii="Garamond" w:hAnsi="Garamond"/>
          <w:sz w:val="28"/>
          <w:szCs w:val="28"/>
          <w:lang w:val="pt-BR"/>
        </w:rPr>
        <w:t>tempos hodiernos.</w:t>
      </w:r>
      <w:r w:rsidR="002A3E48" w:rsidRPr="00832749">
        <w:rPr>
          <w:rFonts w:ascii="Garamond" w:hAnsi="Garamond"/>
          <w:sz w:val="28"/>
          <w:szCs w:val="28"/>
          <w:lang w:val="pt-BR"/>
        </w:rPr>
        <w:t xml:space="preserve"> Queiramos ou não é uma realidade concreta e se tornará cada vez mais </w:t>
      </w:r>
      <w:r w:rsidR="001C3DC1" w:rsidRPr="00832749">
        <w:rPr>
          <w:rFonts w:ascii="Garamond" w:hAnsi="Garamond"/>
          <w:sz w:val="28"/>
          <w:szCs w:val="28"/>
          <w:lang w:val="pt-BR"/>
        </w:rPr>
        <w:t xml:space="preserve">evidente </w:t>
      </w:r>
      <w:r w:rsidR="002A3E48" w:rsidRPr="00832749">
        <w:rPr>
          <w:rFonts w:ascii="Garamond" w:hAnsi="Garamond"/>
          <w:sz w:val="28"/>
          <w:szCs w:val="28"/>
          <w:lang w:val="pt-BR"/>
        </w:rPr>
        <w:t xml:space="preserve">em nosso contexto formativo. São vocações e não devem ser tratadas como inferiores àquelas dos jovens que nos procuram. </w:t>
      </w:r>
    </w:p>
    <w:p w14:paraId="79E100EF" w14:textId="0C7575D8" w:rsidR="00D90547" w:rsidRPr="00832749" w:rsidRDefault="00D90547" w:rsidP="000976CE">
      <w:pPr>
        <w:spacing w:before="80" w:after="80" w:line="240" w:lineRule="auto"/>
        <w:ind w:firstLine="709"/>
        <w:jc w:val="both"/>
        <w:rPr>
          <w:rFonts w:ascii="Garamond" w:hAnsi="Garamond"/>
          <w:sz w:val="28"/>
          <w:szCs w:val="28"/>
          <w:lang w:val="pt-BR"/>
        </w:rPr>
      </w:pPr>
      <w:r w:rsidRPr="00832749">
        <w:rPr>
          <w:rFonts w:ascii="Garamond" w:hAnsi="Garamond"/>
          <w:sz w:val="28"/>
          <w:szCs w:val="28"/>
          <w:lang w:val="pt-BR"/>
        </w:rPr>
        <w:t>Assim, o caminho que empreender</w:t>
      </w:r>
      <w:r w:rsidR="00DB706D" w:rsidRPr="00832749">
        <w:rPr>
          <w:rFonts w:ascii="Garamond" w:hAnsi="Garamond"/>
          <w:sz w:val="28"/>
          <w:szCs w:val="28"/>
          <w:lang w:val="pt-BR"/>
        </w:rPr>
        <w:t>emos</w:t>
      </w:r>
      <w:r w:rsidRPr="00832749">
        <w:rPr>
          <w:rFonts w:ascii="Garamond" w:hAnsi="Garamond"/>
          <w:sz w:val="28"/>
          <w:szCs w:val="28"/>
          <w:lang w:val="pt-BR"/>
        </w:rPr>
        <w:t xml:space="preserve"> durante esse texto é buscar refletir sobre como podemos, enquanto Congregação, trabalhar com essas pessoas que nos </w:t>
      </w:r>
      <w:r w:rsidR="00916537" w:rsidRPr="00832749">
        <w:rPr>
          <w:rFonts w:ascii="Garamond" w:hAnsi="Garamond"/>
          <w:sz w:val="28"/>
          <w:szCs w:val="28"/>
          <w:lang w:val="pt-BR"/>
        </w:rPr>
        <w:t xml:space="preserve">procuram </w:t>
      </w:r>
      <w:r w:rsidRPr="00832749">
        <w:rPr>
          <w:rFonts w:ascii="Garamond" w:hAnsi="Garamond"/>
          <w:sz w:val="28"/>
          <w:szCs w:val="28"/>
          <w:lang w:val="pt-BR"/>
        </w:rPr>
        <w:t>e ajud</w:t>
      </w:r>
      <w:r w:rsidR="00693562" w:rsidRPr="00832749">
        <w:rPr>
          <w:rFonts w:ascii="Garamond" w:hAnsi="Garamond"/>
          <w:sz w:val="28"/>
          <w:szCs w:val="28"/>
          <w:lang w:val="pt-BR"/>
        </w:rPr>
        <w:t>á</w:t>
      </w:r>
      <w:r w:rsidRPr="00832749">
        <w:rPr>
          <w:rFonts w:ascii="Garamond" w:hAnsi="Garamond"/>
          <w:sz w:val="28"/>
          <w:szCs w:val="28"/>
          <w:lang w:val="pt-BR"/>
        </w:rPr>
        <w:t>-las a dar uma resposta sincera a si mesmas</w:t>
      </w:r>
      <w:r w:rsidR="000C068A" w:rsidRPr="00832749">
        <w:rPr>
          <w:rFonts w:ascii="Garamond" w:hAnsi="Garamond"/>
          <w:sz w:val="28"/>
          <w:szCs w:val="28"/>
          <w:lang w:val="pt-BR"/>
        </w:rPr>
        <w:t xml:space="preserve">, </w:t>
      </w:r>
      <w:r w:rsidRPr="00832749">
        <w:rPr>
          <w:rFonts w:ascii="Garamond" w:hAnsi="Garamond"/>
          <w:sz w:val="28"/>
          <w:szCs w:val="28"/>
          <w:lang w:val="pt-BR"/>
        </w:rPr>
        <w:t>a Deus e acompanh</w:t>
      </w:r>
      <w:r w:rsidR="00AB30D2" w:rsidRPr="00832749">
        <w:rPr>
          <w:rFonts w:ascii="Garamond" w:hAnsi="Garamond"/>
          <w:sz w:val="28"/>
          <w:szCs w:val="28"/>
          <w:lang w:val="pt-BR"/>
        </w:rPr>
        <w:t>á</w:t>
      </w:r>
      <w:r w:rsidRPr="00832749">
        <w:rPr>
          <w:rFonts w:ascii="Garamond" w:hAnsi="Garamond"/>
          <w:sz w:val="28"/>
          <w:szCs w:val="28"/>
          <w:lang w:val="pt-BR"/>
        </w:rPr>
        <w:t>-las nesse percurso que, de certo modo, foge à regra da concepção tradicional de vocação na Igreja</w:t>
      </w:r>
      <w:r w:rsidR="00D67953" w:rsidRPr="00832749">
        <w:rPr>
          <w:rFonts w:ascii="Garamond" w:hAnsi="Garamond"/>
          <w:sz w:val="28"/>
          <w:szCs w:val="28"/>
          <w:lang w:val="pt-BR"/>
        </w:rPr>
        <w:t xml:space="preserve"> ou que estamos habituados a lidar</w:t>
      </w:r>
      <w:r w:rsidRPr="00832749">
        <w:rPr>
          <w:rFonts w:ascii="Garamond" w:hAnsi="Garamond"/>
          <w:sz w:val="28"/>
          <w:szCs w:val="28"/>
          <w:lang w:val="pt-BR"/>
        </w:rPr>
        <w:t xml:space="preserve">. </w:t>
      </w:r>
      <w:r w:rsidR="00B632BA" w:rsidRPr="00832749">
        <w:rPr>
          <w:rFonts w:ascii="Garamond" w:hAnsi="Garamond"/>
          <w:sz w:val="28"/>
          <w:szCs w:val="28"/>
          <w:lang w:val="pt-BR"/>
        </w:rPr>
        <w:t>T</w:t>
      </w:r>
      <w:r w:rsidRPr="00832749">
        <w:rPr>
          <w:rFonts w:ascii="Garamond" w:hAnsi="Garamond"/>
          <w:sz w:val="28"/>
          <w:szCs w:val="28"/>
          <w:lang w:val="pt-BR"/>
        </w:rPr>
        <w:t xml:space="preserve">rata-se de </w:t>
      </w:r>
      <w:r w:rsidR="00D67953" w:rsidRPr="00832749">
        <w:rPr>
          <w:rFonts w:ascii="Garamond" w:hAnsi="Garamond"/>
          <w:sz w:val="28"/>
          <w:szCs w:val="28"/>
          <w:lang w:val="pt-BR"/>
        </w:rPr>
        <w:t xml:space="preserve">um ensaio que visa </w:t>
      </w:r>
      <w:r w:rsidRPr="00832749">
        <w:rPr>
          <w:rFonts w:ascii="Garamond" w:hAnsi="Garamond"/>
          <w:sz w:val="28"/>
          <w:szCs w:val="28"/>
          <w:lang w:val="pt-BR"/>
        </w:rPr>
        <w:t xml:space="preserve">abrir um diálogo sobre o tema e oferecer algumas </w:t>
      </w:r>
      <w:r w:rsidR="00DB706D" w:rsidRPr="00832749">
        <w:rPr>
          <w:rFonts w:ascii="Garamond" w:hAnsi="Garamond"/>
          <w:sz w:val="28"/>
          <w:szCs w:val="28"/>
          <w:lang w:val="pt-BR"/>
        </w:rPr>
        <w:t>linhas</w:t>
      </w:r>
      <w:r w:rsidRPr="00832749">
        <w:rPr>
          <w:rFonts w:ascii="Garamond" w:hAnsi="Garamond"/>
          <w:sz w:val="28"/>
          <w:szCs w:val="28"/>
          <w:lang w:val="pt-BR"/>
        </w:rPr>
        <w:t xml:space="preserve"> de como trabalh</w:t>
      </w:r>
      <w:r w:rsidR="00AB30D2" w:rsidRPr="00832749">
        <w:rPr>
          <w:rFonts w:ascii="Garamond" w:hAnsi="Garamond"/>
          <w:sz w:val="28"/>
          <w:szCs w:val="28"/>
          <w:lang w:val="pt-BR"/>
        </w:rPr>
        <w:t>á</w:t>
      </w:r>
      <w:r w:rsidRPr="00832749">
        <w:rPr>
          <w:rFonts w:ascii="Garamond" w:hAnsi="Garamond"/>
          <w:sz w:val="28"/>
          <w:szCs w:val="28"/>
          <w:lang w:val="pt-BR"/>
        </w:rPr>
        <w:t>-l</w:t>
      </w:r>
      <w:r w:rsidR="00DB706D" w:rsidRPr="00832749">
        <w:rPr>
          <w:rFonts w:ascii="Garamond" w:hAnsi="Garamond"/>
          <w:sz w:val="28"/>
          <w:szCs w:val="28"/>
          <w:lang w:val="pt-BR"/>
        </w:rPr>
        <w:t>as no processo formativo</w:t>
      </w:r>
      <w:r w:rsidRPr="00832749">
        <w:rPr>
          <w:rFonts w:ascii="Garamond" w:hAnsi="Garamond"/>
          <w:sz w:val="28"/>
          <w:szCs w:val="28"/>
          <w:lang w:val="pt-BR"/>
        </w:rPr>
        <w:t xml:space="preserve">. </w:t>
      </w:r>
    </w:p>
    <w:p w14:paraId="47EDD1B3" w14:textId="77777777" w:rsidR="00346F1F" w:rsidRPr="00832749" w:rsidRDefault="00346F1F" w:rsidP="000976CE">
      <w:pPr>
        <w:spacing w:before="80" w:after="80" w:line="240" w:lineRule="auto"/>
        <w:jc w:val="both"/>
        <w:rPr>
          <w:rFonts w:ascii="Garamond" w:hAnsi="Garamond"/>
          <w:b/>
          <w:bCs/>
          <w:sz w:val="28"/>
          <w:szCs w:val="28"/>
          <w:lang w:val="pt-BR"/>
        </w:rPr>
      </w:pPr>
    </w:p>
    <w:p w14:paraId="0992AA0E" w14:textId="5ECC71EF" w:rsidR="00175691" w:rsidRPr="00832749" w:rsidRDefault="00F93A32" w:rsidP="000976CE">
      <w:pPr>
        <w:pStyle w:val="Ttulo2"/>
        <w:spacing w:before="80" w:after="80" w:line="240" w:lineRule="auto"/>
        <w:jc w:val="both"/>
        <w:rPr>
          <w:rFonts w:ascii="Garamond" w:hAnsi="Garamond"/>
          <w:lang w:val="pt-BR"/>
        </w:rPr>
      </w:pPr>
      <w:r w:rsidRPr="00832749">
        <w:rPr>
          <w:rFonts w:ascii="Garamond" w:hAnsi="Garamond"/>
          <w:lang w:val="pt-BR"/>
        </w:rPr>
        <w:t xml:space="preserve">1. </w:t>
      </w:r>
      <w:r w:rsidR="00175691" w:rsidRPr="00832749">
        <w:rPr>
          <w:rFonts w:ascii="Garamond" w:hAnsi="Garamond"/>
          <w:caps w:val="0"/>
          <w:smallCaps/>
          <w:lang w:val="pt-BR"/>
        </w:rPr>
        <w:t>O que se entende por vocação de pessoas adultas</w:t>
      </w:r>
    </w:p>
    <w:p w14:paraId="5A928F62" w14:textId="121FAEF7" w:rsidR="00175691" w:rsidRPr="00832749" w:rsidRDefault="00175691" w:rsidP="000976CE">
      <w:pPr>
        <w:spacing w:before="80" w:after="80" w:line="240" w:lineRule="auto"/>
        <w:ind w:firstLine="709"/>
        <w:jc w:val="both"/>
        <w:rPr>
          <w:rFonts w:ascii="Garamond" w:hAnsi="Garamond"/>
          <w:sz w:val="28"/>
          <w:szCs w:val="28"/>
          <w:lang w:val="pt-BR"/>
        </w:rPr>
      </w:pPr>
      <w:r w:rsidRPr="00832749">
        <w:rPr>
          <w:rFonts w:ascii="Garamond" w:hAnsi="Garamond"/>
          <w:sz w:val="28"/>
          <w:szCs w:val="28"/>
          <w:lang w:val="pt-BR"/>
        </w:rPr>
        <w:t xml:space="preserve">Definir o conceito de vocação de pessoas </w:t>
      </w:r>
      <w:r w:rsidR="00770FC5" w:rsidRPr="00832749">
        <w:rPr>
          <w:rFonts w:ascii="Garamond" w:hAnsi="Garamond"/>
          <w:sz w:val="28"/>
          <w:szCs w:val="28"/>
          <w:lang w:val="pt-BR"/>
        </w:rPr>
        <w:t xml:space="preserve">em idade </w:t>
      </w:r>
      <w:r w:rsidRPr="00832749">
        <w:rPr>
          <w:rFonts w:ascii="Garamond" w:hAnsi="Garamond"/>
          <w:sz w:val="28"/>
          <w:szCs w:val="28"/>
          <w:lang w:val="pt-BR"/>
        </w:rPr>
        <w:t>adulta</w:t>
      </w:r>
      <w:r w:rsidR="00770FC5" w:rsidRPr="00832749">
        <w:rPr>
          <w:rFonts w:ascii="Garamond" w:hAnsi="Garamond"/>
          <w:sz w:val="28"/>
          <w:szCs w:val="28"/>
          <w:lang w:val="pt-BR"/>
        </w:rPr>
        <w:t xml:space="preserve"> </w:t>
      </w:r>
      <w:r w:rsidRPr="00832749">
        <w:rPr>
          <w:rFonts w:ascii="Garamond" w:hAnsi="Garamond"/>
          <w:sz w:val="28"/>
          <w:szCs w:val="28"/>
          <w:lang w:val="pt-BR"/>
        </w:rPr>
        <w:t xml:space="preserve">não é uma tarefa fácil e sem riscos de prejuízos ou preconceitos. Há uma série de terminologias correlatas: “vocações tardias”, “vocações maduras”, etc. O termo mais adequado </w:t>
      </w:r>
      <w:r w:rsidR="00A06761" w:rsidRPr="00832749">
        <w:rPr>
          <w:rFonts w:ascii="Garamond" w:hAnsi="Garamond"/>
          <w:sz w:val="28"/>
          <w:szCs w:val="28"/>
          <w:lang w:val="pt-BR"/>
        </w:rPr>
        <w:t>é</w:t>
      </w:r>
      <w:r w:rsidRPr="00832749">
        <w:rPr>
          <w:rFonts w:ascii="Garamond" w:hAnsi="Garamond"/>
          <w:sz w:val="28"/>
          <w:szCs w:val="28"/>
          <w:lang w:val="pt-BR"/>
        </w:rPr>
        <w:t xml:space="preserve"> </w:t>
      </w:r>
      <w:r w:rsidRPr="00832749">
        <w:rPr>
          <w:rFonts w:ascii="Garamond" w:hAnsi="Garamond"/>
          <w:i/>
          <w:iCs/>
          <w:sz w:val="28"/>
          <w:szCs w:val="28"/>
          <w:lang w:val="pt-BR"/>
        </w:rPr>
        <w:t>vocação de pessoas adultas</w:t>
      </w:r>
      <w:r w:rsidRPr="00832749">
        <w:rPr>
          <w:rFonts w:ascii="Garamond" w:hAnsi="Garamond"/>
          <w:sz w:val="28"/>
          <w:szCs w:val="28"/>
          <w:lang w:val="pt-BR"/>
        </w:rPr>
        <w:t xml:space="preserve"> para definir uma pessoa que já consolidou a sua personalidade e </w:t>
      </w:r>
      <w:r w:rsidR="008B7976" w:rsidRPr="00832749">
        <w:rPr>
          <w:rFonts w:ascii="Garamond" w:hAnsi="Garamond"/>
          <w:sz w:val="28"/>
          <w:szCs w:val="28"/>
          <w:lang w:val="pt-BR"/>
        </w:rPr>
        <w:t xml:space="preserve">em parte já </w:t>
      </w:r>
      <w:r w:rsidRPr="00832749">
        <w:rPr>
          <w:rFonts w:ascii="Garamond" w:hAnsi="Garamond"/>
          <w:sz w:val="28"/>
          <w:szCs w:val="28"/>
          <w:lang w:val="pt-BR"/>
        </w:rPr>
        <w:t xml:space="preserve">experimentou diversas realidades da vida: social, afetiva, econômica e de fé e, no decorrer dessa diversidade de experiências, descobre </w:t>
      </w:r>
      <w:r w:rsidR="00DB395C" w:rsidRPr="00832749">
        <w:rPr>
          <w:rFonts w:ascii="Garamond" w:hAnsi="Garamond"/>
          <w:sz w:val="28"/>
          <w:szCs w:val="28"/>
          <w:lang w:val="pt-BR"/>
        </w:rPr>
        <w:t xml:space="preserve">ou redescobre </w:t>
      </w:r>
      <w:r w:rsidRPr="00832749">
        <w:rPr>
          <w:rFonts w:ascii="Garamond" w:hAnsi="Garamond"/>
          <w:sz w:val="28"/>
          <w:szCs w:val="28"/>
          <w:lang w:val="pt-BR"/>
        </w:rPr>
        <w:t>o chamado vocacional para ingressar em uma comunidade formativa para se tornar um irmão</w:t>
      </w:r>
      <w:r w:rsidR="000337CC" w:rsidRPr="00832749">
        <w:rPr>
          <w:rFonts w:ascii="Garamond" w:hAnsi="Garamond"/>
          <w:sz w:val="28"/>
          <w:szCs w:val="28"/>
          <w:lang w:val="pt-BR"/>
        </w:rPr>
        <w:t xml:space="preserve"> ou presbítero</w:t>
      </w:r>
      <w:r w:rsidRPr="00832749">
        <w:rPr>
          <w:rFonts w:ascii="Garamond" w:hAnsi="Garamond"/>
          <w:sz w:val="28"/>
          <w:szCs w:val="28"/>
          <w:lang w:val="pt-BR"/>
        </w:rPr>
        <w:t xml:space="preserve">. </w:t>
      </w:r>
    </w:p>
    <w:p w14:paraId="5C5F64ED" w14:textId="6A6D4594" w:rsidR="00462D55" w:rsidRPr="00832749" w:rsidRDefault="00462D55" w:rsidP="000976CE">
      <w:pPr>
        <w:spacing w:before="80" w:after="80" w:line="240" w:lineRule="auto"/>
        <w:ind w:firstLine="709"/>
        <w:jc w:val="both"/>
        <w:rPr>
          <w:rFonts w:ascii="Garamond" w:hAnsi="Garamond"/>
          <w:sz w:val="28"/>
          <w:szCs w:val="28"/>
          <w:lang w:val="pt-BR"/>
        </w:rPr>
      </w:pPr>
      <w:r w:rsidRPr="00832749">
        <w:rPr>
          <w:rFonts w:ascii="Garamond" w:hAnsi="Garamond"/>
          <w:sz w:val="28"/>
          <w:szCs w:val="28"/>
          <w:lang w:val="pt-BR"/>
        </w:rPr>
        <w:t>Nem sempre postergar a vocação é sinal de imaturidade. Muitas vezes, um jovem</w:t>
      </w:r>
      <w:r w:rsidR="00AD3886" w:rsidRPr="00832749">
        <w:rPr>
          <w:rFonts w:ascii="Garamond" w:hAnsi="Garamond"/>
          <w:sz w:val="28"/>
          <w:szCs w:val="28"/>
          <w:lang w:val="pt-BR"/>
        </w:rPr>
        <w:t>,</w:t>
      </w:r>
      <w:r w:rsidRPr="00832749">
        <w:rPr>
          <w:rFonts w:ascii="Garamond" w:hAnsi="Garamond"/>
          <w:sz w:val="28"/>
          <w:szCs w:val="28"/>
          <w:lang w:val="pt-BR"/>
        </w:rPr>
        <w:t xml:space="preserve"> desde muito cedo</w:t>
      </w:r>
      <w:r w:rsidR="00AD3886" w:rsidRPr="00832749">
        <w:rPr>
          <w:rFonts w:ascii="Garamond" w:hAnsi="Garamond"/>
          <w:sz w:val="28"/>
          <w:szCs w:val="28"/>
          <w:lang w:val="pt-BR"/>
        </w:rPr>
        <w:t>,</w:t>
      </w:r>
      <w:r w:rsidRPr="00832749">
        <w:rPr>
          <w:rFonts w:ascii="Garamond" w:hAnsi="Garamond"/>
          <w:sz w:val="28"/>
          <w:szCs w:val="28"/>
          <w:lang w:val="pt-BR"/>
        </w:rPr>
        <w:t xml:space="preserve"> cultiva este desejo</w:t>
      </w:r>
      <w:r w:rsidR="00AD3886" w:rsidRPr="00832749">
        <w:rPr>
          <w:rFonts w:ascii="Garamond" w:hAnsi="Garamond"/>
          <w:sz w:val="28"/>
          <w:szCs w:val="28"/>
          <w:lang w:val="pt-BR"/>
        </w:rPr>
        <w:t xml:space="preserve"> de seguir o Senhor</w:t>
      </w:r>
      <w:r w:rsidRPr="00832749">
        <w:rPr>
          <w:rFonts w:ascii="Garamond" w:hAnsi="Garamond"/>
          <w:sz w:val="28"/>
          <w:szCs w:val="28"/>
          <w:lang w:val="pt-BR"/>
        </w:rPr>
        <w:t xml:space="preserve"> em seu coração na vida consagrada, no entanto, por diferentes razões: ajudar a manter a família ou por cuidar de algum familiar, falta de apoio da própria família, </w:t>
      </w:r>
      <w:r w:rsidR="006E63E0" w:rsidRPr="00832749">
        <w:rPr>
          <w:rFonts w:ascii="Garamond" w:hAnsi="Garamond"/>
          <w:sz w:val="28"/>
          <w:szCs w:val="28"/>
          <w:lang w:val="pt-BR"/>
        </w:rPr>
        <w:t xml:space="preserve">conversão tardia ou passagem de sua religião ao catolicismo, </w:t>
      </w:r>
      <w:r w:rsidR="00082124" w:rsidRPr="00832749">
        <w:rPr>
          <w:rFonts w:ascii="Garamond" w:hAnsi="Garamond"/>
          <w:sz w:val="28"/>
          <w:szCs w:val="28"/>
          <w:lang w:val="pt-BR"/>
        </w:rPr>
        <w:t xml:space="preserve">doença, </w:t>
      </w:r>
      <w:r w:rsidRPr="00832749">
        <w:rPr>
          <w:rFonts w:ascii="Garamond" w:hAnsi="Garamond"/>
          <w:sz w:val="28"/>
          <w:szCs w:val="28"/>
          <w:lang w:val="pt-BR"/>
        </w:rPr>
        <w:t>trabalho, estudos</w:t>
      </w:r>
      <w:r w:rsidR="00AD3886" w:rsidRPr="00832749">
        <w:rPr>
          <w:rFonts w:ascii="Garamond" w:hAnsi="Garamond"/>
          <w:sz w:val="28"/>
          <w:szCs w:val="28"/>
          <w:lang w:val="pt-BR"/>
        </w:rPr>
        <w:t xml:space="preserve"> não p</w:t>
      </w:r>
      <w:r w:rsidR="000337CC" w:rsidRPr="00832749">
        <w:rPr>
          <w:rFonts w:ascii="Garamond" w:hAnsi="Garamond"/>
          <w:sz w:val="28"/>
          <w:szCs w:val="28"/>
          <w:lang w:val="pt-BR"/>
        </w:rPr>
        <w:t>ode</w:t>
      </w:r>
      <w:r w:rsidR="00AD3886" w:rsidRPr="00832749">
        <w:rPr>
          <w:rFonts w:ascii="Garamond" w:hAnsi="Garamond"/>
          <w:sz w:val="28"/>
          <w:szCs w:val="28"/>
          <w:lang w:val="pt-BR"/>
        </w:rPr>
        <w:t xml:space="preserve"> responder</w:t>
      </w:r>
      <w:r w:rsidR="000337CC" w:rsidRPr="00832749">
        <w:rPr>
          <w:rFonts w:ascii="Garamond" w:hAnsi="Garamond"/>
          <w:sz w:val="28"/>
          <w:szCs w:val="28"/>
          <w:lang w:val="pt-BR"/>
        </w:rPr>
        <w:t xml:space="preserve"> ao seu chamado</w:t>
      </w:r>
      <w:r w:rsidR="00AD3886" w:rsidRPr="00832749">
        <w:rPr>
          <w:rFonts w:ascii="Garamond" w:hAnsi="Garamond"/>
          <w:sz w:val="28"/>
          <w:szCs w:val="28"/>
          <w:lang w:val="pt-BR"/>
        </w:rPr>
        <w:t xml:space="preserve"> naquel</w:t>
      </w:r>
      <w:r w:rsidR="000337CC" w:rsidRPr="00832749">
        <w:rPr>
          <w:rFonts w:ascii="Garamond" w:hAnsi="Garamond"/>
          <w:sz w:val="28"/>
          <w:szCs w:val="28"/>
          <w:lang w:val="pt-BR"/>
        </w:rPr>
        <w:t>a</w:t>
      </w:r>
      <w:r w:rsidR="00AD3886" w:rsidRPr="00832749">
        <w:rPr>
          <w:rFonts w:ascii="Garamond" w:hAnsi="Garamond"/>
          <w:sz w:val="28"/>
          <w:szCs w:val="28"/>
          <w:lang w:val="pt-BR"/>
        </w:rPr>
        <w:t xml:space="preserve"> determinada ocasião</w:t>
      </w:r>
      <w:r w:rsidRPr="00832749">
        <w:rPr>
          <w:rFonts w:ascii="Garamond" w:hAnsi="Garamond"/>
          <w:sz w:val="28"/>
          <w:szCs w:val="28"/>
          <w:lang w:val="pt-BR"/>
        </w:rPr>
        <w:t>. As motivações são muitas</w:t>
      </w:r>
      <w:r w:rsidR="00152844" w:rsidRPr="00832749">
        <w:rPr>
          <w:rStyle w:val="Refdenotaderodap"/>
          <w:rFonts w:ascii="Garamond" w:hAnsi="Garamond"/>
          <w:sz w:val="28"/>
          <w:szCs w:val="28"/>
          <w:lang w:val="pt-BR"/>
        </w:rPr>
        <w:footnoteReference w:id="4"/>
      </w:r>
      <w:r w:rsidRPr="00832749">
        <w:rPr>
          <w:rFonts w:ascii="Garamond" w:hAnsi="Garamond"/>
          <w:sz w:val="28"/>
          <w:szCs w:val="28"/>
          <w:lang w:val="pt-BR"/>
        </w:rPr>
        <w:t xml:space="preserve"> e este jovem sempre foi ‘esquecendo-se de si’ para responder a outras exigências que lhe eram momentâneas e sua vocação passa por um processo de adormecimento</w:t>
      </w:r>
      <w:r w:rsidR="000337CC" w:rsidRPr="00832749">
        <w:rPr>
          <w:rFonts w:ascii="Garamond" w:hAnsi="Garamond"/>
          <w:sz w:val="28"/>
          <w:szCs w:val="28"/>
          <w:lang w:val="pt-BR"/>
        </w:rPr>
        <w:t>, latência</w:t>
      </w:r>
      <w:r w:rsidRPr="00832749">
        <w:rPr>
          <w:rFonts w:ascii="Garamond" w:hAnsi="Garamond"/>
          <w:sz w:val="28"/>
          <w:szCs w:val="28"/>
          <w:lang w:val="pt-BR"/>
        </w:rPr>
        <w:t xml:space="preserve">. Em determinado momento da vida, ela se desperta como fator constitutivo da própria existência, enquanto resposta a si mesmo como forma de realizar-se no mundo e buscar a felicidade. </w:t>
      </w:r>
    </w:p>
    <w:p w14:paraId="20B048BA" w14:textId="5F262C54" w:rsidR="00462D55" w:rsidRPr="00832749" w:rsidRDefault="00462D55" w:rsidP="000976CE">
      <w:pPr>
        <w:spacing w:before="80" w:after="80" w:line="240" w:lineRule="auto"/>
        <w:ind w:firstLine="709"/>
        <w:jc w:val="both"/>
        <w:rPr>
          <w:rFonts w:ascii="Garamond" w:hAnsi="Garamond"/>
          <w:sz w:val="28"/>
          <w:szCs w:val="28"/>
          <w:lang w:val="pt-BR"/>
        </w:rPr>
      </w:pPr>
      <w:r w:rsidRPr="00832749">
        <w:rPr>
          <w:rFonts w:ascii="Garamond" w:hAnsi="Garamond"/>
          <w:sz w:val="28"/>
          <w:szCs w:val="28"/>
          <w:lang w:val="pt-BR"/>
        </w:rPr>
        <w:t xml:space="preserve">Há outras situações em que o processo de maturação da personalidade é mais lento devido ao próprio contexto social moderno e </w:t>
      </w:r>
      <w:r w:rsidR="0074411B" w:rsidRPr="00832749">
        <w:rPr>
          <w:rFonts w:ascii="Garamond" w:hAnsi="Garamond"/>
          <w:sz w:val="28"/>
          <w:szCs w:val="28"/>
          <w:lang w:val="pt-BR"/>
        </w:rPr>
        <w:t>outros fatores que tocam diretamente na formação da personalidade da pessoa, desde a família, sua capacidade de relacionar com as pessoas e com o</w:t>
      </w:r>
      <w:r w:rsidR="000337CC" w:rsidRPr="00832749">
        <w:rPr>
          <w:rFonts w:ascii="Garamond" w:hAnsi="Garamond"/>
          <w:sz w:val="28"/>
          <w:szCs w:val="28"/>
          <w:lang w:val="pt-BR"/>
        </w:rPr>
        <w:t xml:space="preserve"> próprio</w:t>
      </w:r>
      <w:r w:rsidR="0074411B" w:rsidRPr="00832749">
        <w:rPr>
          <w:rFonts w:ascii="Garamond" w:hAnsi="Garamond"/>
          <w:sz w:val="28"/>
          <w:szCs w:val="28"/>
          <w:lang w:val="pt-BR"/>
        </w:rPr>
        <w:t xml:space="preserve"> mundo.</w:t>
      </w:r>
    </w:p>
    <w:p w14:paraId="43939A90" w14:textId="77777777" w:rsidR="00DC3FA0" w:rsidRPr="00832749" w:rsidRDefault="00DC3FA0" w:rsidP="000976CE">
      <w:pPr>
        <w:spacing w:before="80" w:after="80" w:line="240" w:lineRule="auto"/>
        <w:jc w:val="both"/>
        <w:rPr>
          <w:rFonts w:ascii="Garamond" w:hAnsi="Garamond"/>
          <w:sz w:val="28"/>
          <w:szCs w:val="28"/>
          <w:lang w:val="pt-BR"/>
        </w:rPr>
      </w:pPr>
    </w:p>
    <w:p w14:paraId="109D58BD" w14:textId="3C8D630F" w:rsidR="00DC3FA0" w:rsidRPr="00832749" w:rsidRDefault="00396BA5" w:rsidP="000976CE">
      <w:pPr>
        <w:pStyle w:val="Ttulo1"/>
        <w:spacing w:before="80" w:after="80" w:line="240" w:lineRule="auto"/>
        <w:jc w:val="both"/>
        <w:rPr>
          <w:rFonts w:ascii="Garamond" w:hAnsi="Garamond"/>
          <w:smallCaps/>
          <w:lang w:val="pt-BR"/>
        </w:rPr>
      </w:pPr>
      <w:r w:rsidRPr="00832749">
        <w:rPr>
          <w:rFonts w:ascii="Garamond" w:hAnsi="Garamond"/>
          <w:smallCaps/>
          <w:lang w:val="pt-BR"/>
        </w:rPr>
        <w:t>2</w:t>
      </w:r>
      <w:r w:rsidR="002C1977" w:rsidRPr="00832749">
        <w:rPr>
          <w:rFonts w:ascii="Garamond" w:hAnsi="Garamond"/>
          <w:smallCaps/>
          <w:lang w:val="pt-BR"/>
        </w:rPr>
        <w:t xml:space="preserve">. </w:t>
      </w:r>
      <w:r w:rsidR="00DC3FA0" w:rsidRPr="00832749">
        <w:rPr>
          <w:rFonts w:ascii="Garamond" w:hAnsi="Garamond"/>
          <w:smallCaps/>
          <w:lang w:val="pt-BR"/>
        </w:rPr>
        <w:t>Algumas orientações d</w:t>
      </w:r>
      <w:r w:rsidR="00DC0FDD" w:rsidRPr="00832749">
        <w:rPr>
          <w:rFonts w:ascii="Garamond" w:hAnsi="Garamond"/>
          <w:smallCaps/>
          <w:lang w:val="pt-BR"/>
        </w:rPr>
        <w:t>o Magistério</w:t>
      </w:r>
    </w:p>
    <w:p w14:paraId="7F61F6A4" w14:textId="48651090" w:rsidR="00C372D6" w:rsidRPr="00832749" w:rsidRDefault="00C372D6" w:rsidP="000976CE">
      <w:pPr>
        <w:spacing w:before="80" w:after="80" w:line="240" w:lineRule="auto"/>
        <w:ind w:firstLine="709"/>
        <w:jc w:val="both"/>
        <w:rPr>
          <w:rFonts w:ascii="Garamond" w:hAnsi="Garamond"/>
          <w:sz w:val="28"/>
          <w:szCs w:val="28"/>
          <w:lang w:val="pt-BR"/>
        </w:rPr>
      </w:pPr>
      <w:r w:rsidRPr="00832749">
        <w:rPr>
          <w:rFonts w:ascii="Garamond" w:hAnsi="Garamond"/>
          <w:sz w:val="28"/>
          <w:szCs w:val="28"/>
          <w:lang w:val="pt-BR"/>
        </w:rPr>
        <w:t xml:space="preserve">O Decreto sobre a formação sacerdotal, </w:t>
      </w:r>
      <w:bookmarkStart w:id="0" w:name="_Hlk36118944"/>
      <w:r w:rsidRPr="00832749">
        <w:rPr>
          <w:rFonts w:ascii="Garamond" w:hAnsi="Garamond"/>
          <w:i/>
          <w:sz w:val="28"/>
          <w:szCs w:val="28"/>
          <w:lang w:val="pt-BR"/>
        </w:rPr>
        <w:t>Optatum totius</w:t>
      </w:r>
      <w:r w:rsidRPr="00832749">
        <w:rPr>
          <w:rFonts w:ascii="Garamond" w:hAnsi="Garamond"/>
          <w:sz w:val="28"/>
          <w:szCs w:val="28"/>
          <w:lang w:val="pt-BR"/>
        </w:rPr>
        <w:t xml:space="preserve"> (1965), </w:t>
      </w:r>
      <w:bookmarkEnd w:id="0"/>
      <w:r w:rsidRPr="00832749">
        <w:rPr>
          <w:rFonts w:ascii="Garamond" w:hAnsi="Garamond"/>
          <w:sz w:val="28"/>
          <w:szCs w:val="28"/>
          <w:lang w:val="pt-BR"/>
        </w:rPr>
        <w:t xml:space="preserve">n. 3, ao falar sobre os </w:t>
      </w:r>
      <w:r w:rsidRPr="00832749">
        <w:rPr>
          <w:rFonts w:ascii="Garamond" w:eastAsia="Times New Roman" w:hAnsi="Garamond" w:cs="Tahoma"/>
          <w:bCs/>
          <w:i/>
          <w:iCs/>
          <w:sz w:val="28"/>
          <w:szCs w:val="28"/>
          <w:lang w:val="pt-BR" w:eastAsia="pt-BR"/>
        </w:rPr>
        <w:t>Seminários menores e Institutos peculiares</w:t>
      </w:r>
      <w:r w:rsidRPr="00832749">
        <w:rPr>
          <w:rFonts w:ascii="Garamond" w:eastAsia="Times New Roman" w:hAnsi="Garamond" w:cs="Tahoma"/>
          <w:sz w:val="28"/>
          <w:szCs w:val="28"/>
          <w:lang w:val="pt-BR" w:eastAsia="pt-BR"/>
        </w:rPr>
        <w:t xml:space="preserve"> </w:t>
      </w:r>
      <w:r w:rsidR="00A17D2A" w:rsidRPr="00832749">
        <w:rPr>
          <w:rFonts w:ascii="Garamond" w:eastAsia="Times New Roman" w:hAnsi="Garamond" w:cs="Tahoma"/>
          <w:sz w:val="28"/>
          <w:szCs w:val="28"/>
          <w:lang w:val="pt-BR" w:eastAsia="pt-BR"/>
        </w:rPr>
        <w:t xml:space="preserve">alude </w:t>
      </w:r>
      <w:r w:rsidRPr="00832749">
        <w:rPr>
          <w:rFonts w:ascii="Garamond" w:eastAsia="Times New Roman" w:hAnsi="Garamond" w:cs="Tahoma"/>
          <w:sz w:val="28"/>
          <w:szCs w:val="28"/>
          <w:lang w:val="pt-BR" w:eastAsia="pt-BR"/>
        </w:rPr>
        <w:t>às vocações adultas ao dizer: “Promovam-se diligentemente Institutos e outros centros para aqueles que, de idade mais avançada, seguem a vocação divina”.</w:t>
      </w:r>
      <w:r w:rsidR="00832749">
        <w:rPr>
          <w:rStyle w:val="Refdenotaderodap"/>
          <w:rFonts w:ascii="Garamond" w:eastAsia="Times New Roman" w:hAnsi="Garamond" w:cs="Tahoma"/>
          <w:sz w:val="28"/>
          <w:szCs w:val="28"/>
          <w:lang w:val="pt-BR" w:eastAsia="pt-BR"/>
        </w:rPr>
        <w:footnoteReference w:id="5"/>
      </w:r>
    </w:p>
    <w:p w14:paraId="6C3FE351" w14:textId="7D2A033C" w:rsidR="00C95B95" w:rsidRPr="00832749" w:rsidRDefault="007E7A73" w:rsidP="000976CE">
      <w:pPr>
        <w:spacing w:before="80" w:after="80" w:line="240" w:lineRule="auto"/>
        <w:ind w:firstLine="709"/>
        <w:jc w:val="both"/>
        <w:rPr>
          <w:rFonts w:ascii="Garamond" w:hAnsi="Garamond"/>
          <w:sz w:val="28"/>
          <w:szCs w:val="28"/>
          <w:lang w:val="pt-BR"/>
        </w:rPr>
      </w:pPr>
      <w:r w:rsidRPr="00832749">
        <w:rPr>
          <w:rFonts w:ascii="Garamond" w:hAnsi="Garamond"/>
          <w:sz w:val="28"/>
          <w:szCs w:val="28"/>
          <w:lang w:val="pt-BR"/>
        </w:rPr>
        <w:t>Em 1976, a Sagrada Congregação para a Educação Católica, enviou uma carta circular a todos os presidentes das Conferências Episcopais tratando sobre o tema.</w:t>
      </w:r>
      <w:r w:rsidRPr="00832749">
        <w:rPr>
          <w:rStyle w:val="Refdenotaderodap"/>
          <w:rFonts w:ascii="Garamond" w:hAnsi="Garamond"/>
          <w:sz w:val="28"/>
          <w:szCs w:val="28"/>
          <w:lang w:val="pt-BR"/>
        </w:rPr>
        <w:footnoteReference w:id="6"/>
      </w:r>
      <w:r w:rsidRPr="00832749">
        <w:rPr>
          <w:rFonts w:ascii="Garamond" w:hAnsi="Garamond"/>
          <w:sz w:val="28"/>
          <w:szCs w:val="28"/>
          <w:lang w:val="pt-BR"/>
        </w:rPr>
        <w:t xml:space="preserve"> O texto é dividido em duas partes: a situação das vocações </w:t>
      </w:r>
      <w:r w:rsidR="00082124" w:rsidRPr="00832749">
        <w:rPr>
          <w:rFonts w:ascii="Garamond" w:hAnsi="Garamond"/>
          <w:sz w:val="28"/>
          <w:szCs w:val="28"/>
          <w:lang w:val="pt-BR"/>
        </w:rPr>
        <w:t xml:space="preserve">de pessoas </w:t>
      </w:r>
      <w:r w:rsidRPr="00832749">
        <w:rPr>
          <w:rFonts w:ascii="Garamond" w:hAnsi="Garamond"/>
          <w:sz w:val="28"/>
          <w:szCs w:val="28"/>
          <w:lang w:val="pt-BR"/>
        </w:rPr>
        <w:t>adultas e dos seminários</w:t>
      </w:r>
      <w:r w:rsidR="00082124" w:rsidRPr="00832749">
        <w:rPr>
          <w:rFonts w:ascii="Garamond" w:hAnsi="Garamond"/>
          <w:sz w:val="28"/>
          <w:szCs w:val="28"/>
          <w:lang w:val="pt-BR"/>
        </w:rPr>
        <w:t xml:space="preserve">, </w:t>
      </w:r>
      <w:r w:rsidRPr="00832749">
        <w:rPr>
          <w:rFonts w:ascii="Garamond" w:hAnsi="Garamond"/>
          <w:sz w:val="28"/>
          <w:szCs w:val="28"/>
          <w:lang w:val="pt-BR"/>
        </w:rPr>
        <w:t xml:space="preserve">a praxe da Sagrada Congregação e as indicações </w:t>
      </w:r>
      <w:r w:rsidR="005C284C" w:rsidRPr="00832749">
        <w:rPr>
          <w:rFonts w:ascii="Garamond" w:hAnsi="Garamond"/>
          <w:sz w:val="28"/>
          <w:szCs w:val="28"/>
          <w:lang w:val="pt-BR"/>
        </w:rPr>
        <w:t xml:space="preserve">provenientes </w:t>
      </w:r>
      <w:r w:rsidRPr="00832749">
        <w:rPr>
          <w:rFonts w:ascii="Garamond" w:hAnsi="Garamond"/>
          <w:sz w:val="28"/>
          <w:szCs w:val="28"/>
          <w:lang w:val="pt-BR"/>
        </w:rPr>
        <w:t xml:space="preserve">das deliberações da assembleia plenária. O texto faz a seguinte constatação: </w:t>
      </w:r>
      <w:r w:rsidR="00C95B95" w:rsidRPr="00832749">
        <w:rPr>
          <w:rFonts w:ascii="Garamond" w:hAnsi="Garamond"/>
          <w:sz w:val="28"/>
          <w:szCs w:val="28"/>
          <w:lang w:val="pt-BR"/>
        </w:rPr>
        <w:t xml:space="preserve">“As vocações adultas [...] nos últimos anos têm sido muito numerosas em toda a </w:t>
      </w:r>
      <w:r w:rsidR="000337CC" w:rsidRPr="00832749">
        <w:rPr>
          <w:rFonts w:ascii="Garamond" w:hAnsi="Garamond"/>
          <w:sz w:val="28"/>
          <w:szCs w:val="28"/>
          <w:lang w:val="pt-BR"/>
        </w:rPr>
        <w:t>I</w:t>
      </w:r>
      <w:r w:rsidR="00C95B95" w:rsidRPr="00832749">
        <w:rPr>
          <w:rFonts w:ascii="Garamond" w:hAnsi="Garamond"/>
          <w:sz w:val="28"/>
          <w:szCs w:val="28"/>
          <w:lang w:val="pt-BR"/>
        </w:rPr>
        <w:t>greja. Devem ser considerad</w:t>
      </w:r>
      <w:r w:rsidR="000337CC" w:rsidRPr="00832749">
        <w:rPr>
          <w:rFonts w:ascii="Garamond" w:hAnsi="Garamond"/>
          <w:sz w:val="28"/>
          <w:szCs w:val="28"/>
          <w:lang w:val="pt-BR"/>
        </w:rPr>
        <w:t>a</w:t>
      </w:r>
      <w:r w:rsidR="00C95B95" w:rsidRPr="00832749">
        <w:rPr>
          <w:rFonts w:ascii="Garamond" w:hAnsi="Garamond"/>
          <w:sz w:val="28"/>
          <w:szCs w:val="28"/>
          <w:lang w:val="pt-BR"/>
        </w:rPr>
        <w:t>s de maneira positiva como sinal de uma renovação espiritual consoladora nas assembleias de homens maduros e remédio para atenuar pelo menos em parte a hodierna escassez de vocações sacerdotais”.</w:t>
      </w:r>
      <w:r w:rsidR="00C95B95" w:rsidRPr="00832749">
        <w:rPr>
          <w:rStyle w:val="Refdenotaderodap"/>
          <w:rFonts w:ascii="Garamond" w:hAnsi="Garamond"/>
          <w:sz w:val="28"/>
          <w:szCs w:val="28"/>
          <w:lang w:val="pt-BR"/>
        </w:rPr>
        <w:t xml:space="preserve"> </w:t>
      </w:r>
      <w:r w:rsidR="00C95B95" w:rsidRPr="00832749">
        <w:rPr>
          <w:rStyle w:val="Refdenotaderodap"/>
          <w:rFonts w:ascii="Garamond" w:hAnsi="Garamond"/>
          <w:sz w:val="28"/>
          <w:szCs w:val="28"/>
        </w:rPr>
        <w:footnoteReference w:id="7"/>
      </w:r>
      <w:r w:rsidR="00C95B95" w:rsidRPr="00832749">
        <w:rPr>
          <w:rFonts w:ascii="Garamond" w:hAnsi="Garamond"/>
          <w:sz w:val="28"/>
          <w:szCs w:val="28"/>
          <w:lang w:val="pt-BR"/>
        </w:rPr>
        <w:t xml:space="preserve"> </w:t>
      </w:r>
    </w:p>
    <w:p w14:paraId="56C6CFC6" w14:textId="68895F56" w:rsidR="008A5E20" w:rsidRPr="00832749" w:rsidRDefault="009137B1" w:rsidP="000976CE">
      <w:pPr>
        <w:spacing w:before="80" w:after="80" w:line="240" w:lineRule="auto"/>
        <w:ind w:firstLine="709"/>
        <w:jc w:val="both"/>
        <w:rPr>
          <w:rFonts w:ascii="Garamond" w:hAnsi="Garamond"/>
          <w:sz w:val="28"/>
          <w:szCs w:val="28"/>
          <w:lang w:val="pt-BR"/>
        </w:rPr>
      </w:pPr>
      <w:r w:rsidRPr="00832749">
        <w:rPr>
          <w:rFonts w:ascii="Garamond" w:hAnsi="Garamond"/>
          <w:sz w:val="28"/>
          <w:szCs w:val="28"/>
          <w:lang w:val="pt-BR"/>
        </w:rPr>
        <w:t>O documento ressalta a positividade das vocações adultas que são numerosas em toda a Igreja</w:t>
      </w:r>
      <w:r w:rsidR="002539FD" w:rsidRPr="00832749">
        <w:rPr>
          <w:rFonts w:ascii="Garamond" w:hAnsi="Garamond"/>
          <w:sz w:val="28"/>
          <w:szCs w:val="28"/>
          <w:lang w:val="pt-BR"/>
        </w:rPr>
        <w:t xml:space="preserve">, </w:t>
      </w:r>
      <w:r w:rsidRPr="00832749">
        <w:rPr>
          <w:rFonts w:ascii="Garamond" w:hAnsi="Garamond"/>
          <w:sz w:val="28"/>
          <w:szCs w:val="28"/>
          <w:lang w:val="pt-BR"/>
        </w:rPr>
        <w:t xml:space="preserve">são sinais de renovação espiritual e </w:t>
      </w:r>
      <w:r w:rsidR="002539FD" w:rsidRPr="00832749">
        <w:rPr>
          <w:rFonts w:ascii="Garamond" w:hAnsi="Garamond"/>
          <w:sz w:val="28"/>
          <w:szCs w:val="28"/>
          <w:lang w:val="pt-BR"/>
        </w:rPr>
        <w:t xml:space="preserve">tais </w:t>
      </w:r>
      <w:r w:rsidR="00837C6E" w:rsidRPr="00832749">
        <w:rPr>
          <w:rFonts w:ascii="Garamond" w:hAnsi="Garamond"/>
          <w:sz w:val="28"/>
          <w:szCs w:val="28"/>
          <w:lang w:val="pt-BR"/>
        </w:rPr>
        <w:t>experiências têm</w:t>
      </w:r>
      <w:r w:rsidRPr="00832749">
        <w:rPr>
          <w:rFonts w:ascii="Garamond" w:hAnsi="Garamond"/>
          <w:sz w:val="28"/>
          <w:szCs w:val="28"/>
          <w:lang w:val="pt-BR"/>
        </w:rPr>
        <w:t xml:space="preserve"> sido </w:t>
      </w:r>
      <w:r w:rsidR="002539FD" w:rsidRPr="00832749">
        <w:rPr>
          <w:rFonts w:ascii="Garamond" w:hAnsi="Garamond"/>
          <w:sz w:val="28"/>
          <w:szCs w:val="28"/>
          <w:lang w:val="pt-BR"/>
        </w:rPr>
        <w:t>válidas</w:t>
      </w:r>
      <w:r w:rsidRPr="00832749">
        <w:rPr>
          <w:rFonts w:ascii="Garamond" w:hAnsi="Garamond"/>
          <w:sz w:val="28"/>
          <w:szCs w:val="28"/>
          <w:lang w:val="pt-BR"/>
        </w:rPr>
        <w:t>. Adverte sobre a necessidade de uma prudência na seleção das mesmas e uma pedagogia adaptada a essas; evitar redução arbitrária do curso de filosofia e teologia sem a devida dispensa e que as dioceses que optaram pelo modelo clássico, por terem muitas vocações, devem considerar o valor das vocações adultas</w:t>
      </w:r>
      <w:r w:rsidR="008B7B39" w:rsidRPr="00832749">
        <w:rPr>
          <w:rFonts w:ascii="Garamond" w:hAnsi="Garamond"/>
          <w:sz w:val="28"/>
          <w:szCs w:val="28"/>
          <w:lang w:val="pt-BR"/>
        </w:rPr>
        <w:t>,</w:t>
      </w:r>
      <w:r w:rsidRPr="00832749">
        <w:rPr>
          <w:rFonts w:ascii="Garamond" w:hAnsi="Garamond"/>
          <w:sz w:val="28"/>
          <w:szCs w:val="28"/>
          <w:lang w:val="pt-BR"/>
        </w:rPr>
        <w:t xml:space="preserve"> não somente para si</w:t>
      </w:r>
      <w:r w:rsidR="008B7B39" w:rsidRPr="00832749">
        <w:rPr>
          <w:rFonts w:ascii="Garamond" w:hAnsi="Garamond"/>
          <w:sz w:val="28"/>
          <w:szCs w:val="28"/>
          <w:lang w:val="pt-BR"/>
        </w:rPr>
        <w:t>,</w:t>
      </w:r>
      <w:r w:rsidRPr="00832749">
        <w:rPr>
          <w:rFonts w:ascii="Garamond" w:hAnsi="Garamond"/>
          <w:sz w:val="28"/>
          <w:szCs w:val="28"/>
          <w:lang w:val="pt-BR"/>
        </w:rPr>
        <w:t xml:space="preserve"> mas também para a Igreja universal; evitar a exaltação das </w:t>
      </w:r>
      <w:r w:rsidR="009B1D48" w:rsidRPr="00832749">
        <w:rPr>
          <w:rFonts w:ascii="Garamond" w:hAnsi="Garamond"/>
          <w:sz w:val="28"/>
          <w:szCs w:val="28"/>
          <w:lang w:val="pt-BR"/>
        </w:rPr>
        <w:t xml:space="preserve">mesmas </w:t>
      </w:r>
      <w:r w:rsidRPr="00832749">
        <w:rPr>
          <w:rFonts w:ascii="Garamond" w:hAnsi="Garamond"/>
          <w:sz w:val="28"/>
          <w:szCs w:val="28"/>
          <w:lang w:val="pt-BR"/>
        </w:rPr>
        <w:t>e necessidade de trat</w:t>
      </w:r>
      <w:r w:rsidR="00DB5595" w:rsidRPr="00832749">
        <w:rPr>
          <w:rFonts w:ascii="Garamond" w:hAnsi="Garamond"/>
          <w:sz w:val="28"/>
          <w:szCs w:val="28"/>
          <w:lang w:val="pt-BR"/>
        </w:rPr>
        <w:t>á</w:t>
      </w:r>
      <w:r w:rsidRPr="00832749">
        <w:rPr>
          <w:rFonts w:ascii="Garamond" w:hAnsi="Garamond"/>
          <w:sz w:val="28"/>
          <w:szCs w:val="28"/>
          <w:lang w:val="pt-BR"/>
        </w:rPr>
        <w:t>-las com realismo e equilíbrio</w:t>
      </w:r>
      <w:r w:rsidR="00DB5595" w:rsidRPr="00832749">
        <w:rPr>
          <w:rFonts w:ascii="Garamond" w:hAnsi="Garamond"/>
          <w:sz w:val="28"/>
          <w:szCs w:val="28"/>
          <w:lang w:val="pt-BR"/>
        </w:rPr>
        <w:t>;</w:t>
      </w:r>
      <w:r w:rsidRPr="00832749">
        <w:rPr>
          <w:rFonts w:ascii="Garamond" w:hAnsi="Garamond"/>
          <w:sz w:val="28"/>
          <w:szCs w:val="28"/>
          <w:lang w:val="pt-BR"/>
        </w:rPr>
        <w:t xml:space="preserve"> e</w:t>
      </w:r>
      <w:r w:rsidR="00062856" w:rsidRPr="00832749">
        <w:rPr>
          <w:rFonts w:ascii="Garamond" w:hAnsi="Garamond"/>
          <w:sz w:val="28"/>
          <w:szCs w:val="28"/>
          <w:lang w:val="pt-BR"/>
        </w:rPr>
        <w:t xml:space="preserve"> exigência</w:t>
      </w:r>
      <w:r w:rsidRPr="00832749">
        <w:rPr>
          <w:rFonts w:ascii="Garamond" w:hAnsi="Garamond"/>
          <w:sz w:val="28"/>
          <w:szCs w:val="28"/>
          <w:lang w:val="pt-BR"/>
        </w:rPr>
        <w:t xml:space="preserve"> de instituições e estruturas adaptadas para favorecer qualquer tipo de vocação. </w:t>
      </w:r>
      <w:r w:rsidR="00EC0DC5" w:rsidRPr="00832749">
        <w:rPr>
          <w:rFonts w:ascii="Garamond" w:hAnsi="Garamond"/>
          <w:sz w:val="28"/>
          <w:szCs w:val="28"/>
          <w:lang w:val="pt-BR"/>
        </w:rPr>
        <w:t xml:space="preserve">Recomenda-se evitar muitas fórmulas pedagógicas de cunho popular quando se tenta substituir o modelo formativo clássico. </w:t>
      </w:r>
      <w:r w:rsidR="008B7B39" w:rsidRPr="00832749">
        <w:rPr>
          <w:rFonts w:ascii="Garamond" w:hAnsi="Garamond"/>
          <w:sz w:val="28"/>
          <w:szCs w:val="28"/>
          <w:lang w:val="pt-BR"/>
        </w:rPr>
        <w:t xml:space="preserve">Por fim, a necessidade de </w:t>
      </w:r>
      <w:r w:rsidR="00EC0DC5" w:rsidRPr="00832749">
        <w:rPr>
          <w:rFonts w:ascii="Garamond" w:hAnsi="Garamond"/>
          <w:sz w:val="28"/>
          <w:szCs w:val="28"/>
          <w:lang w:val="pt-BR"/>
        </w:rPr>
        <w:t xml:space="preserve">considerar a sólida formação espiritual, teológica e doutrinal. </w:t>
      </w:r>
      <w:r w:rsidR="008A5E20" w:rsidRPr="00832749">
        <w:rPr>
          <w:rFonts w:ascii="Garamond" w:hAnsi="Garamond"/>
          <w:sz w:val="28"/>
          <w:szCs w:val="28"/>
          <w:lang w:val="pt-BR"/>
        </w:rPr>
        <w:t>“Na formação de vocações adultas de qualquer tipo e</w:t>
      </w:r>
      <w:r w:rsidR="008A5E20" w:rsidRPr="00832749">
        <w:rPr>
          <w:rFonts w:ascii="Garamond" w:hAnsi="Garamond"/>
          <w:lang w:val="pt-BR"/>
        </w:rPr>
        <w:t xml:space="preserve"> </w:t>
      </w:r>
      <w:r w:rsidR="008A5E20" w:rsidRPr="00832749">
        <w:rPr>
          <w:rFonts w:ascii="Garamond" w:hAnsi="Garamond"/>
          <w:sz w:val="28"/>
          <w:szCs w:val="28"/>
          <w:lang w:val="pt-BR"/>
        </w:rPr>
        <w:t>nível cultural, deve-se dar importância fundamental a uma sólida formação espiritual e teológica</w:t>
      </w:r>
      <w:r w:rsidR="006D4151">
        <w:rPr>
          <w:rFonts w:ascii="Garamond" w:hAnsi="Garamond"/>
          <w:sz w:val="28"/>
          <w:szCs w:val="28"/>
          <w:lang w:val="pt-BR"/>
        </w:rPr>
        <w:t>”.</w:t>
      </w:r>
      <w:r w:rsidR="008A5E20" w:rsidRPr="00832749">
        <w:rPr>
          <w:rStyle w:val="Refdenotaderodap"/>
          <w:rFonts w:ascii="Garamond" w:hAnsi="Garamond"/>
          <w:sz w:val="28"/>
          <w:szCs w:val="28"/>
        </w:rPr>
        <w:footnoteReference w:id="8"/>
      </w:r>
    </w:p>
    <w:p w14:paraId="6F8EDD25" w14:textId="77777777" w:rsidR="008A5E20" w:rsidRPr="00832749" w:rsidRDefault="008A5E20" w:rsidP="000976CE">
      <w:pPr>
        <w:spacing w:before="80" w:after="80" w:line="240" w:lineRule="auto"/>
        <w:ind w:firstLine="709"/>
        <w:jc w:val="both"/>
        <w:rPr>
          <w:rFonts w:ascii="Garamond" w:hAnsi="Garamond"/>
          <w:sz w:val="28"/>
          <w:szCs w:val="28"/>
          <w:lang w:val="pt-BR"/>
        </w:rPr>
      </w:pPr>
    </w:p>
    <w:p w14:paraId="32B1F5D3" w14:textId="40BE1E73" w:rsidR="0007364E" w:rsidRPr="00832749" w:rsidRDefault="00EC0DC5" w:rsidP="000976CE">
      <w:pPr>
        <w:spacing w:before="80" w:after="80" w:line="240" w:lineRule="auto"/>
        <w:ind w:firstLine="709"/>
        <w:jc w:val="both"/>
        <w:rPr>
          <w:rFonts w:ascii="Garamond" w:hAnsi="Garamond"/>
          <w:sz w:val="28"/>
          <w:szCs w:val="28"/>
          <w:lang w:val="pt-BR"/>
        </w:rPr>
      </w:pPr>
      <w:r w:rsidRPr="00832749">
        <w:rPr>
          <w:rFonts w:ascii="Garamond" w:hAnsi="Garamond"/>
          <w:sz w:val="28"/>
          <w:szCs w:val="28"/>
          <w:lang w:val="pt-BR"/>
        </w:rPr>
        <w:t xml:space="preserve">A Congregação </w:t>
      </w:r>
      <w:r w:rsidR="005A71CE" w:rsidRPr="00832749">
        <w:rPr>
          <w:rFonts w:ascii="Garamond" w:hAnsi="Garamond"/>
          <w:sz w:val="28"/>
          <w:szCs w:val="28"/>
          <w:lang w:val="pt-BR"/>
        </w:rPr>
        <w:t xml:space="preserve">para a Educação Católica </w:t>
      </w:r>
      <w:r w:rsidRPr="00832749">
        <w:rPr>
          <w:rFonts w:ascii="Garamond" w:hAnsi="Garamond"/>
          <w:sz w:val="28"/>
          <w:szCs w:val="28"/>
          <w:lang w:val="pt-BR"/>
        </w:rPr>
        <w:t>recomenda a necessidade do seminário maior e a</w:t>
      </w:r>
      <w:r w:rsidR="008B3D2B" w:rsidRPr="00832749">
        <w:rPr>
          <w:rFonts w:ascii="Garamond" w:hAnsi="Garamond"/>
          <w:sz w:val="28"/>
          <w:szCs w:val="28"/>
          <w:lang w:val="pt-BR"/>
        </w:rPr>
        <w:t xml:space="preserve"> sua</w:t>
      </w:r>
      <w:r w:rsidRPr="00832749">
        <w:rPr>
          <w:rFonts w:ascii="Garamond" w:hAnsi="Garamond"/>
          <w:sz w:val="28"/>
          <w:szCs w:val="28"/>
          <w:lang w:val="pt-BR"/>
        </w:rPr>
        <w:t xml:space="preserve"> importância para </w:t>
      </w:r>
      <w:r w:rsidR="009B1D48" w:rsidRPr="00832749">
        <w:rPr>
          <w:rFonts w:ascii="Garamond" w:hAnsi="Garamond"/>
          <w:sz w:val="28"/>
          <w:szCs w:val="28"/>
          <w:lang w:val="pt-BR"/>
        </w:rPr>
        <w:t xml:space="preserve">formá-las. </w:t>
      </w:r>
      <w:r w:rsidR="008B3D2B" w:rsidRPr="00832749">
        <w:rPr>
          <w:rFonts w:ascii="Garamond" w:hAnsi="Garamond"/>
          <w:sz w:val="28"/>
          <w:szCs w:val="28"/>
          <w:lang w:val="pt-BR"/>
        </w:rPr>
        <w:t xml:space="preserve">O </w:t>
      </w:r>
      <w:r w:rsidRPr="00832749">
        <w:rPr>
          <w:rFonts w:ascii="Garamond" w:hAnsi="Garamond"/>
          <w:sz w:val="28"/>
          <w:szCs w:val="28"/>
          <w:lang w:val="pt-BR"/>
        </w:rPr>
        <w:t xml:space="preserve">aumento das vocações </w:t>
      </w:r>
      <w:r w:rsidRPr="00832749">
        <w:rPr>
          <w:rFonts w:ascii="Garamond" w:hAnsi="Garamond"/>
          <w:sz w:val="28"/>
          <w:szCs w:val="28"/>
          <w:lang w:val="pt-BR"/>
        </w:rPr>
        <w:lastRenderedPageBreak/>
        <w:t>adultas não deve ser uma motivação para eliminá-l</w:t>
      </w:r>
      <w:r w:rsidR="005A71CE" w:rsidRPr="00832749">
        <w:rPr>
          <w:rFonts w:ascii="Garamond" w:hAnsi="Garamond"/>
          <w:sz w:val="28"/>
          <w:szCs w:val="28"/>
          <w:lang w:val="pt-BR"/>
        </w:rPr>
        <w:t>a</w:t>
      </w:r>
      <w:r w:rsidRPr="00832749">
        <w:rPr>
          <w:rFonts w:ascii="Garamond" w:hAnsi="Garamond"/>
          <w:sz w:val="28"/>
          <w:szCs w:val="28"/>
          <w:lang w:val="pt-BR"/>
        </w:rPr>
        <w:t xml:space="preserve">s. Há que cuidar da formação teológica e filosófica </w:t>
      </w:r>
      <w:r w:rsidR="009B1D48" w:rsidRPr="00832749">
        <w:rPr>
          <w:rFonts w:ascii="Garamond" w:hAnsi="Garamond"/>
          <w:sz w:val="28"/>
          <w:szCs w:val="28"/>
          <w:lang w:val="pt-BR"/>
        </w:rPr>
        <w:t xml:space="preserve">delas </w:t>
      </w:r>
      <w:r w:rsidRPr="00832749">
        <w:rPr>
          <w:rFonts w:ascii="Garamond" w:hAnsi="Garamond"/>
          <w:sz w:val="28"/>
          <w:szCs w:val="28"/>
          <w:lang w:val="pt-BR"/>
        </w:rPr>
        <w:t>em um seminário maior nor</w:t>
      </w:r>
      <w:r w:rsidR="00505A35" w:rsidRPr="00832749">
        <w:rPr>
          <w:rFonts w:ascii="Garamond" w:hAnsi="Garamond"/>
          <w:sz w:val="28"/>
          <w:szCs w:val="28"/>
          <w:lang w:val="pt-BR"/>
        </w:rPr>
        <w:t>m</w:t>
      </w:r>
      <w:r w:rsidRPr="00832749">
        <w:rPr>
          <w:rFonts w:ascii="Garamond" w:hAnsi="Garamond"/>
          <w:sz w:val="28"/>
          <w:szCs w:val="28"/>
          <w:lang w:val="pt-BR"/>
        </w:rPr>
        <w:t>al, fazendo as adaptações necessárias para cada caso</w:t>
      </w:r>
      <w:r w:rsidR="00482475" w:rsidRPr="00832749">
        <w:rPr>
          <w:rFonts w:ascii="Garamond" w:hAnsi="Garamond"/>
          <w:sz w:val="28"/>
          <w:szCs w:val="28"/>
          <w:lang w:val="pt-BR"/>
        </w:rPr>
        <w:t xml:space="preserve">. </w:t>
      </w:r>
      <w:r w:rsidR="002F5180" w:rsidRPr="00832749">
        <w:rPr>
          <w:rFonts w:ascii="Garamond" w:hAnsi="Garamond"/>
          <w:sz w:val="28"/>
          <w:szCs w:val="28"/>
          <w:lang w:val="pt-BR"/>
        </w:rPr>
        <w:t>O documento c</w:t>
      </w:r>
      <w:r w:rsidRPr="00832749">
        <w:rPr>
          <w:rFonts w:ascii="Garamond" w:hAnsi="Garamond"/>
          <w:sz w:val="28"/>
          <w:szCs w:val="28"/>
          <w:lang w:val="pt-BR"/>
        </w:rPr>
        <w:t>onstata que a carência da formação humanística e filosófica não é só um problema das vocações adultas</w:t>
      </w:r>
      <w:r w:rsidR="0077163D" w:rsidRPr="00832749">
        <w:rPr>
          <w:rFonts w:ascii="Garamond" w:hAnsi="Garamond"/>
          <w:sz w:val="28"/>
          <w:szCs w:val="28"/>
          <w:lang w:val="pt-BR"/>
        </w:rPr>
        <w:t>,</w:t>
      </w:r>
      <w:r w:rsidRPr="00832749">
        <w:rPr>
          <w:rFonts w:ascii="Garamond" w:hAnsi="Garamond"/>
          <w:sz w:val="28"/>
          <w:szCs w:val="28"/>
          <w:lang w:val="pt-BR"/>
        </w:rPr>
        <w:t xml:space="preserve"> mas</w:t>
      </w:r>
      <w:r w:rsidR="0077163D" w:rsidRPr="00832749">
        <w:rPr>
          <w:rFonts w:ascii="Garamond" w:hAnsi="Garamond"/>
          <w:sz w:val="28"/>
          <w:szCs w:val="28"/>
          <w:lang w:val="pt-BR"/>
        </w:rPr>
        <w:t xml:space="preserve"> </w:t>
      </w:r>
      <w:r w:rsidR="00482475" w:rsidRPr="00832749">
        <w:rPr>
          <w:rFonts w:ascii="Garamond" w:hAnsi="Garamond"/>
          <w:sz w:val="28"/>
          <w:szCs w:val="28"/>
          <w:lang w:val="pt-BR"/>
        </w:rPr>
        <w:t>em todos os níveis</w:t>
      </w:r>
      <w:r w:rsidRPr="00832749">
        <w:rPr>
          <w:rFonts w:ascii="Garamond" w:hAnsi="Garamond"/>
          <w:sz w:val="28"/>
          <w:szCs w:val="28"/>
          <w:lang w:val="pt-BR"/>
        </w:rPr>
        <w:t>.</w:t>
      </w:r>
      <w:r w:rsidR="00252AD8" w:rsidRPr="00832749">
        <w:rPr>
          <w:rFonts w:ascii="Garamond" w:hAnsi="Garamond"/>
          <w:sz w:val="28"/>
          <w:szCs w:val="28"/>
          <w:lang w:val="pt-BR"/>
        </w:rPr>
        <w:t xml:space="preserve"> </w:t>
      </w:r>
      <w:r w:rsidR="005A71CE" w:rsidRPr="00832749">
        <w:rPr>
          <w:rFonts w:ascii="Garamond" w:hAnsi="Garamond"/>
          <w:sz w:val="28"/>
          <w:szCs w:val="28"/>
          <w:lang w:val="pt-BR"/>
        </w:rPr>
        <w:t xml:space="preserve">A </w:t>
      </w:r>
      <w:r w:rsidR="00252AD8" w:rsidRPr="00832749">
        <w:rPr>
          <w:rFonts w:ascii="Garamond" w:hAnsi="Garamond"/>
          <w:sz w:val="28"/>
          <w:szCs w:val="28"/>
          <w:lang w:val="pt-BR"/>
        </w:rPr>
        <w:t xml:space="preserve">abordagem feita pelo texto é positiva e visa garantir o melhor modo de formação para </w:t>
      </w:r>
      <w:r w:rsidR="00691B06" w:rsidRPr="00832749">
        <w:rPr>
          <w:rFonts w:ascii="Garamond" w:hAnsi="Garamond"/>
          <w:sz w:val="28"/>
          <w:szCs w:val="28"/>
          <w:lang w:val="pt-BR"/>
        </w:rPr>
        <w:t>acompanh</w:t>
      </w:r>
      <w:r w:rsidR="002A5603" w:rsidRPr="00832749">
        <w:rPr>
          <w:rFonts w:ascii="Garamond" w:hAnsi="Garamond"/>
          <w:sz w:val="28"/>
          <w:szCs w:val="28"/>
          <w:lang w:val="pt-BR"/>
        </w:rPr>
        <w:t>á</w:t>
      </w:r>
      <w:r w:rsidR="00691B06" w:rsidRPr="00832749">
        <w:rPr>
          <w:rFonts w:ascii="Garamond" w:hAnsi="Garamond"/>
          <w:sz w:val="28"/>
          <w:szCs w:val="28"/>
          <w:lang w:val="pt-BR"/>
        </w:rPr>
        <w:t>-las</w:t>
      </w:r>
      <w:r w:rsidR="00C45B8D" w:rsidRPr="00832749">
        <w:rPr>
          <w:rFonts w:ascii="Garamond" w:hAnsi="Garamond"/>
          <w:sz w:val="28"/>
          <w:szCs w:val="28"/>
          <w:lang w:val="pt-BR"/>
        </w:rPr>
        <w:t>.</w:t>
      </w:r>
    </w:p>
    <w:p w14:paraId="70307106" w14:textId="4EC1F06D" w:rsidR="00790A8B" w:rsidRPr="00832749" w:rsidRDefault="006F7FEC" w:rsidP="000976CE">
      <w:pPr>
        <w:spacing w:before="80" w:after="80" w:line="240" w:lineRule="auto"/>
        <w:ind w:firstLine="709"/>
        <w:jc w:val="both"/>
        <w:rPr>
          <w:rFonts w:ascii="Garamond" w:hAnsi="Garamond"/>
          <w:sz w:val="28"/>
          <w:szCs w:val="28"/>
          <w:lang w:val="pt-BR"/>
        </w:rPr>
      </w:pPr>
      <w:r w:rsidRPr="00832749">
        <w:rPr>
          <w:rFonts w:ascii="Garamond" w:hAnsi="Garamond"/>
          <w:sz w:val="28"/>
          <w:szCs w:val="28"/>
          <w:lang w:val="pt-BR"/>
        </w:rPr>
        <w:t xml:space="preserve">A Exortação </w:t>
      </w:r>
      <w:r w:rsidR="002A5603" w:rsidRPr="00832749">
        <w:rPr>
          <w:rFonts w:ascii="Garamond" w:hAnsi="Garamond"/>
          <w:sz w:val="28"/>
          <w:szCs w:val="28"/>
          <w:lang w:val="pt-BR"/>
        </w:rPr>
        <w:t>Apostólica</w:t>
      </w:r>
      <w:r w:rsidR="0007364E" w:rsidRPr="00832749">
        <w:rPr>
          <w:rFonts w:ascii="Garamond" w:hAnsi="Garamond"/>
          <w:sz w:val="28"/>
          <w:szCs w:val="28"/>
          <w:lang w:val="pt-BR"/>
        </w:rPr>
        <w:t xml:space="preserve"> </w:t>
      </w:r>
      <w:r w:rsidR="0007364E" w:rsidRPr="00832749">
        <w:rPr>
          <w:rFonts w:ascii="Garamond" w:hAnsi="Garamond"/>
          <w:i/>
          <w:sz w:val="28"/>
          <w:szCs w:val="28"/>
          <w:lang w:val="pt-BR"/>
        </w:rPr>
        <w:t>Pastor</w:t>
      </w:r>
      <w:r w:rsidR="00FE4706" w:rsidRPr="00832749">
        <w:rPr>
          <w:rFonts w:ascii="Garamond" w:hAnsi="Garamond"/>
          <w:i/>
          <w:sz w:val="28"/>
          <w:szCs w:val="28"/>
          <w:lang w:val="pt-BR"/>
        </w:rPr>
        <w:t>es</w:t>
      </w:r>
      <w:r w:rsidR="0007364E" w:rsidRPr="00832749">
        <w:rPr>
          <w:rFonts w:ascii="Garamond" w:hAnsi="Garamond"/>
          <w:i/>
          <w:sz w:val="28"/>
          <w:szCs w:val="28"/>
          <w:lang w:val="pt-BR"/>
        </w:rPr>
        <w:t xml:space="preserve"> dabo vobis</w:t>
      </w:r>
      <w:r w:rsidR="00C372D6" w:rsidRPr="00832749">
        <w:rPr>
          <w:rFonts w:ascii="Garamond" w:hAnsi="Garamond"/>
          <w:i/>
          <w:sz w:val="28"/>
          <w:szCs w:val="28"/>
          <w:lang w:val="pt-BR"/>
        </w:rPr>
        <w:t xml:space="preserve"> </w:t>
      </w:r>
      <w:r w:rsidR="00C372D6" w:rsidRPr="00832749">
        <w:rPr>
          <w:rFonts w:ascii="Garamond" w:hAnsi="Garamond"/>
          <w:sz w:val="28"/>
          <w:szCs w:val="28"/>
          <w:lang w:val="pt-BR"/>
        </w:rPr>
        <w:t>(1992)</w:t>
      </w:r>
      <w:r w:rsidR="0007364E" w:rsidRPr="00832749">
        <w:rPr>
          <w:rFonts w:ascii="Garamond" w:hAnsi="Garamond"/>
          <w:sz w:val="28"/>
          <w:szCs w:val="28"/>
          <w:lang w:val="pt-BR"/>
        </w:rPr>
        <w:t>, n. 64</w:t>
      </w:r>
      <w:r w:rsidR="00790A8B" w:rsidRPr="00832749">
        <w:rPr>
          <w:rFonts w:ascii="Garamond" w:hAnsi="Garamond"/>
          <w:sz w:val="28"/>
          <w:szCs w:val="28"/>
          <w:lang w:val="pt-BR"/>
        </w:rPr>
        <w:t xml:space="preserve"> assevera:</w:t>
      </w:r>
      <w:r w:rsidR="0007364E" w:rsidRPr="00832749">
        <w:rPr>
          <w:rFonts w:ascii="Garamond" w:hAnsi="Garamond"/>
          <w:sz w:val="28"/>
          <w:szCs w:val="28"/>
          <w:lang w:val="pt-BR"/>
        </w:rPr>
        <w:t xml:space="preserve"> </w:t>
      </w:r>
    </w:p>
    <w:p w14:paraId="0D6CD710" w14:textId="77777777" w:rsidR="00790A8B" w:rsidRPr="00832749" w:rsidRDefault="00790A8B" w:rsidP="000976CE">
      <w:pPr>
        <w:spacing w:before="80" w:after="80" w:line="240" w:lineRule="auto"/>
        <w:ind w:firstLine="709"/>
        <w:jc w:val="both"/>
        <w:rPr>
          <w:rFonts w:ascii="Garamond" w:hAnsi="Garamond"/>
          <w:sz w:val="28"/>
          <w:szCs w:val="28"/>
          <w:lang w:val="pt-BR"/>
        </w:rPr>
      </w:pPr>
    </w:p>
    <w:p w14:paraId="3FE00378" w14:textId="71D795C4" w:rsidR="003E08E5" w:rsidRPr="00832749" w:rsidRDefault="003E08E5" w:rsidP="000976CE">
      <w:pPr>
        <w:spacing w:before="80" w:after="80" w:line="240" w:lineRule="auto"/>
        <w:ind w:left="709" w:right="566"/>
        <w:jc w:val="both"/>
        <w:rPr>
          <w:rFonts w:ascii="Garamond" w:hAnsi="Garamond" w:cs="Tahoma"/>
          <w:sz w:val="22"/>
          <w:szCs w:val="22"/>
          <w:lang w:val="pt-BR"/>
        </w:rPr>
      </w:pPr>
      <w:r w:rsidRPr="00832749">
        <w:rPr>
          <w:rFonts w:ascii="Garamond" w:hAnsi="Garamond" w:cs="Tahoma"/>
          <w:sz w:val="22"/>
          <w:szCs w:val="22"/>
          <w:lang w:val="pt-BR"/>
        </w:rPr>
        <w:t>Como sempre aconteceu na história da Igreja, e com algumas características de reconfortante novidade e frequência nas circunstâncias atuais, deveremos registar o fenómeno das vocações sacerdotais que se verificam em idade adulta, já depois de uma longa experiência de vida laical e de empenhamento profissional. Nem sempre é possível, e muitas vezes nem sequer é conveniente, convidar os adultos a seguir o itinerário educativo do Seminário Maior. Deve-se antes providenciar, depois de um cuidadoso discernimento acerca da autenticidade de tais vocações, no sentido de programar uma forma específica de acompanhamento formativo que consiga assegurar, por meio de oportunas adaptações, a necessária formação espiritual e intelectual. Um reto relacionamento com os outros candidatos ao sacerdócio e períodos de presença na comunidade do Seminário Maior poderão garantir a plena integração destas vocações no único presbitério, e a sua íntima e cordial comunhão com ele.</w:t>
      </w:r>
      <w:r w:rsidR="00C34321" w:rsidRPr="00832749">
        <w:rPr>
          <w:rStyle w:val="Refdenotaderodap"/>
          <w:rFonts w:ascii="Garamond" w:hAnsi="Garamond" w:cs="Tahoma"/>
          <w:sz w:val="22"/>
          <w:szCs w:val="22"/>
          <w:lang w:val="pt-BR"/>
        </w:rPr>
        <w:footnoteReference w:id="9"/>
      </w:r>
    </w:p>
    <w:p w14:paraId="7C378404" w14:textId="77777777" w:rsidR="00790A8B" w:rsidRPr="00832749" w:rsidRDefault="00790A8B" w:rsidP="000976CE">
      <w:pPr>
        <w:spacing w:before="80" w:after="80" w:line="240" w:lineRule="auto"/>
        <w:ind w:firstLine="709"/>
        <w:jc w:val="both"/>
        <w:rPr>
          <w:rFonts w:ascii="Garamond" w:hAnsi="Garamond"/>
          <w:sz w:val="28"/>
          <w:szCs w:val="28"/>
          <w:lang w:val="pt-BR"/>
        </w:rPr>
      </w:pPr>
    </w:p>
    <w:p w14:paraId="78D089C2" w14:textId="73081882" w:rsidR="00B3508C" w:rsidRPr="00832749" w:rsidRDefault="00773531" w:rsidP="000976CE">
      <w:pPr>
        <w:spacing w:before="80" w:after="80" w:line="240" w:lineRule="auto"/>
        <w:ind w:firstLine="709"/>
        <w:jc w:val="both"/>
        <w:rPr>
          <w:rFonts w:ascii="Garamond" w:hAnsi="Garamond" w:cs="Tahoma"/>
          <w:sz w:val="28"/>
          <w:szCs w:val="28"/>
          <w:lang w:val="pt-BR"/>
        </w:rPr>
      </w:pPr>
      <w:r w:rsidRPr="00832749">
        <w:rPr>
          <w:rFonts w:ascii="Garamond" w:hAnsi="Garamond"/>
          <w:sz w:val="28"/>
          <w:szCs w:val="28"/>
          <w:lang w:val="pt-BR"/>
        </w:rPr>
        <w:t>O diretório para os bispos</w:t>
      </w:r>
      <w:r w:rsidRPr="00832749">
        <w:rPr>
          <w:rFonts w:ascii="Garamond" w:hAnsi="Garamond"/>
          <w:i/>
          <w:sz w:val="28"/>
          <w:szCs w:val="28"/>
          <w:lang w:val="pt-BR"/>
        </w:rPr>
        <w:t xml:space="preserve"> </w:t>
      </w:r>
      <w:r w:rsidR="00B3508C" w:rsidRPr="00832749">
        <w:rPr>
          <w:rFonts w:ascii="Garamond" w:hAnsi="Garamond"/>
          <w:i/>
          <w:sz w:val="28"/>
          <w:szCs w:val="28"/>
          <w:lang w:val="pt-BR"/>
        </w:rPr>
        <w:t xml:space="preserve">Apostolorum </w:t>
      </w:r>
      <w:r w:rsidR="00F56376" w:rsidRPr="00832749">
        <w:rPr>
          <w:rFonts w:ascii="Garamond" w:hAnsi="Garamond"/>
          <w:i/>
          <w:sz w:val="28"/>
          <w:szCs w:val="28"/>
          <w:lang w:val="pt-BR"/>
        </w:rPr>
        <w:t>sucessores</w:t>
      </w:r>
      <w:r w:rsidRPr="00832749">
        <w:rPr>
          <w:rFonts w:ascii="Garamond" w:hAnsi="Garamond"/>
          <w:i/>
          <w:sz w:val="28"/>
          <w:szCs w:val="28"/>
          <w:lang w:val="pt-BR"/>
        </w:rPr>
        <w:t xml:space="preserve"> </w:t>
      </w:r>
      <w:r w:rsidRPr="00832749">
        <w:rPr>
          <w:rFonts w:ascii="Garamond" w:hAnsi="Garamond"/>
          <w:sz w:val="28"/>
          <w:szCs w:val="28"/>
          <w:lang w:val="pt-BR"/>
        </w:rPr>
        <w:t>(2004)</w:t>
      </w:r>
      <w:r w:rsidR="00F56376" w:rsidRPr="00832749">
        <w:rPr>
          <w:rFonts w:ascii="Garamond" w:hAnsi="Garamond"/>
          <w:sz w:val="28"/>
          <w:szCs w:val="28"/>
          <w:lang w:val="pt-BR"/>
        </w:rPr>
        <w:t xml:space="preserve">, n. 87, afirma: </w:t>
      </w:r>
      <w:r w:rsidR="009B2FA6" w:rsidRPr="00832749">
        <w:rPr>
          <w:rFonts w:ascii="Garamond" w:hAnsi="Garamond"/>
          <w:sz w:val="28"/>
          <w:szCs w:val="28"/>
          <w:lang w:val="pt-BR"/>
        </w:rPr>
        <w:t>“Do mesmo modo como o Bispo deverá ter o cuidado pelos germes de vocação dos adolescentes e dos jovens, assim deverá também providenciar pela formação das vocações adultas, dispondo para tal fim de institutos adequados ou de um programa de formação adequado à idade e à condição de vida do candidato ao sacerdócio”.</w:t>
      </w:r>
      <w:r w:rsidR="006D4151">
        <w:rPr>
          <w:rStyle w:val="Refdenotaderodap"/>
          <w:rFonts w:ascii="Garamond" w:hAnsi="Garamond"/>
          <w:sz w:val="28"/>
          <w:szCs w:val="28"/>
          <w:lang w:val="pt-BR"/>
        </w:rPr>
        <w:footnoteReference w:id="10"/>
      </w:r>
      <w:r w:rsidR="00497693" w:rsidRPr="00832749">
        <w:rPr>
          <w:rFonts w:ascii="Garamond" w:hAnsi="Garamond"/>
          <w:sz w:val="28"/>
          <w:szCs w:val="28"/>
          <w:lang w:val="pt-BR"/>
        </w:rPr>
        <w:t xml:space="preserve"> O mesmo vale também para os Superiores Maiores</w:t>
      </w:r>
      <w:r w:rsidR="00D61DA1" w:rsidRPr="00832749">
        <w:rPr>
          <w:rFonts w:ascii="Garamond" w:hAnsi="Garamond"/>
          <w:sz w:val="28"/>
          <w:szCs w:val="28"/>
          <w:lang w:val="pt-BR"/>
        </w:rPr>
        <w:t xml:space="preserve"> com as devidas adaptações. </w:t>
      </w:r>
    </w:p>
    <w:p w14:paraId="7341BE80" w14:textId="04DABC27" w:rsidR="00647FB6" w:rsidRPr="00832749" w:rsidRDefault="0079386C" w:rsidP="000976CE">
      <w:pPr>
        <w:spacing w:before="80" w:after="80" w:line="240" w:lineRule="auto"/>
        <w:ind w:firstLine="709"/>
        <w:jc w:val="both"/>
        <w:rPr>
          <w:rFonts w:ascii="Garamond" w:hAnsi="Garamond"/>
          <w:sz w:val="28"/>
          <w:szCs w:val="28"/>
          <w:lang w:val="pt-BR"/>
        </w:rPr>
      </w:pPr>
      <w:r w:rsidRPr="00832749">
        <w:rPr>
          <w:rFonts w:ascii="Garamond" w:hAnsi="Garamond"/>
          <w:sz w:val="28"/>
          <w:szCs w:val="28"/>
          <w:lang w:val="pt-BR"/>
        </w:rPr>
        <w:t xml:space="preserve">Em 2016, a Congregação para o Clero, na nova </w:t>
      </w:r>
      <w:r w:rsidRPr="00832749">
        <w:rPr>
          <w:rFonts w:ascii="Garamond" w:hAnsi="Garamond"/>
          <w:i/>
          <w:sz w:val="28"/>
          <w:szCs w:val="28"/>
          <w:lang w:val="pt-BR"/>
        </w:rPr>
        <w:t>Ratio Formationis Sacerdotalis</w:t>
      </w:r>
      <w:r w:rsidRPr="00832749">
        <w:rPr>
          <w:rFonts w:ascii="Garamond" w:hAnsi="Garamond"/>
          <w:sz w:val="28"/>
          <w:szCs w:val="28"/>
          <w:lang w:val="pt-BR"/>
        </w:rPr>
        <w:t>, dedica um tópico sobre essa temática</w:t>
      </w:r>
      <w:r w:rsidR="00647FB6" w:rsidRPr="00832749">
        <w:rPr>
          <w:rFonts w:ascii="Garamond" w:hAnsi="Garamond"/>
          <w:sz w:val="28"/>
          <w:szCs w:val="28"/>
          <w:lang w:val="pt-BR"/>
        </w:rPr>
        <w:t xml:space="preserve"> e afirma que as vocações </w:t>
      </w:r>
      <w:r w:rsidR="00D61DA1" w:rsidRPr="00832749">
        <w:rPr>
          <w:rFonts w:ascii="Garamond" w:hAnsi="Garamond"/>
          <w:sz w:val="28"/>
          <w:szCs w:val="28"/>
          <w:lang w:val="pt-BR"/>
        </w:rPr>
        <w:t xml:space="preserve">de pessoas </w:t>
      </w:r>
      <w:r w:rsidR="00647FB6" w:rsidRPr="00832749">
        <w:rPr>
          <w:rFonts w:ascii="Garamond" w:hAnsi="Garamond"/>
          <w:sz w:val="28"/>
          <w:szCs w:val="28"/>
          <w:lang w:val="pt-BR"/>
        </w:rPr>
        <w:t xml:space="preserve">adultas chegam no seminário com personalidade mais estruturada e com experiências diversas; a acolhida delas </w:t>
      </w:r>
      <w:r w:rsidR="00D61DA1" w:rsidRPr="00832749">
        <w:rPr>
          <w:rFonts w:ascii="Garamond" w:hAnsi="Garamond"/>
          <w:sz w:val="28"/>
          <w:szCs w:val="28"/>
          <w:lang w:val="pt-BR"/>
        </w:rPr>
        <w:t xml:space="preserve">deve ser precedida de um </w:t>
      </w:r>
      <w:r w:rsidR="00647FB6" w:rsidRPr="00832749">
        <w:rPr>
          <w:rFonts w:ascii="Garamond" w:hAnsi="Garamond"/>
          <w:sz w:val="28"/>
          <w:szCs w:val="28"/>
          <w:lang w:val="pt-BR"/>
        </w:rPr>
        <w:t>caminho espiritual</w:t>
      </w:r>
      <w:r w:rsidR="00DA0B86" w:rsidRPr="00832749">
        <w:rPr>
          <w:rFonts w:ascii="Garamond" w:hAnsi="Garamond"/>
          <w:sz w:val="28"/>
          <w:szCs w:val="28"/>
          <w:lang w:val="pt-BR"/>
        </w:rPr>
        <w:t>,</w:t>
      </w:r>
      <w:r w:rsidR="00647FB6" w:rsidRPr="00832749">
        <w:rPr>
          <w:rFonts w:ascii="Garamond" w:hAnsi="Garamond"/>
          <w:sz w:val="28"/>
          <w:szCs w:val="28"/>
          <w:lang w:val="pt-BR"/>
        </w:rPr>
        <w:t xml:space="preserve"> de modo que se possa realizar um </w:t>
      </w:r>
      <w:r w:rsidR="00773531" w:rsidRPr="00832749">
        <w:rPr>
          <w:rFonts w:ascii="Garamond" w:hAnsi="Garamond"/>
          <w:sz w:val="28"/>
          <w:szCs w:val="28"/>
          <w:lang w:val="pt-BR"/>
        </w:rPr>
        <w:t>sério</w:t>
      </w:r>
      <w:r w:rsidR="00647FB6" w:rsidRPr="00832749">
        <w:rPr>
          <w:rFonts w:ascii="Garamond" w:hAnsi="Garamond"/>
          <w:sz w:val="28"/>
          <w:szCs w:val="28"/>
          <w:lang w:val="pt-BR"/>
        </w:rPr>
        <w:t xml:space="preserve"> discernimento em suas motivações vocacionais; </w:t>
      </w:r>
      <w:r w:rsidR="00DA0B86" w:rsidRPr="00832749">
        <w:rPr>
          <w:rFonts w:ascii="Garamond" w:hAnsi="Garamond"/>
          <w:sz w:val="28"/>
          <w:szCs w:val="28"/>
          <w:lang w:val="pt-BR"/>
        </w:rPr>
        <w:t xml:space="preserve">a </w:t>
      </w:r>
      <w:r w:rsidR="00647FB6" w:rsidRPr="00832749">
        <w:rPr>
          <w:rFonts w:ascii="Garamond" w:hAnsi="Garamond"/>
          <w:sz w:val="28"/>
          <w:szCs w:val="28"/>
          <w:lang w:val="pt-BR"/>
        </w:rPr>
        <w:t xml:space="preserve">necessidade de avaliar o tempo transcorrido entre o batismo, a conversão cristã e o ingresso no seminário para evitar confusão entre seguimento de </w:t>
      </w:r>
      <w:r w:rsidR="00920884" w:rsidRPr="00832749">
        <w:rPr>
          <w:rFonts w:ascii="Garamond" w:hAnsi="Garamond"/>
          <w:sz w:val="28"/>
          <w:szCs w:val="28"/>
          <w:lang w:val="pt-BR"/>
        </w:rPr>
        <w:t>C</w:t>
      </w:r>
      <w:r w:rsidR="00647FB6" w:rsidRPr="00832749">
        <w:rPr>
          <w:rFonts w:ascii="Garamond" w:hAnsi="Garamond"/>
          <w:sz w:val="28"/>
          <w:szCs w:val="28"/>
          <w:lang w:val="pt-BR"/>
        </w:rPr>
        <w:t xml:space="preserve">risto e chamada ao ministério presbiteral. O acompanhamento destes candidatos, como das demais vocações, deve ser feito através de um processo sério e completo, que prevê, na área da vida comunitária, uma sólida formação espiritual e teológica, através de um </w:t>
      </w:r>
      <w:r w:rsidR="00647FB6" w:rsidRPr="00832749">
        <w:rPr>
          <w:rFonts w:ascii="Garamond" w:hAnsi="Garamond"/>
          <w:sz w:val="28"/>
          <w:szCs w:val="28"/>
          <w:lang w:val="pt-BR"/>
        </w:rPr>
        <w:lastRenderedPageBreak/>
        <w:t>método pedagógico e didático oportuno, que leve em consideração o perfil pessoal de cada um.</w:t>
      </w:r>
      <w:r w:rsidR="00647FB6" w:rsidRPr="00832749">
        <w:rPr>
          <w:rStyle w:val="Refdenotaderodap"/>
          <w:rFonts w:ascii="Garamond" w:hAnsi="Garamond"/>
          <w:sz w:val="28"/>
          <w:szCs w:val="28"/>
          <w:lang w:val="pt-BR"/>
        </w:rPr>
        <w:footnoteReference w:id="11"/>
      </w:r>
    </w:p>
    <w:p w14:paraId="6753D9B1" w14:textId="4185FF7D" w:rsidR="00133C6A" w:rsidRPr="00832749" w:rsidRDefault="00F3352C" w:rsidP="000976CE">
      <w:pPr>
        <w:spacing w:before="80" w:after="80" w:line="240" w:lineRule="auto"/>
        <w:ind w:firstLine="709"/>
        <w:jc w:val="both"/>
        <w:rPr>
          <w:rFonts w:ascii="Garamond" w:hAnsi="Garamond"/>
          <w:sz w:val="28"/>
          <w:szCs w:val="28"/>
          <w:lang w:val="pt-BR"/>
        </w:rPr>
      </w:pPr>
      <w:r w:rsidRPr="00832749">
        <w:rPr>
          <w:rFonts w:ascii="Garamond" w:hAnsi="Garamond"/>
          <w:sz w:val="28"/>
          <w:szCs w:val="28"/>
          <w:lang w:val="pt-BR"/>
        </w:rPr>
        <w:t xml:space="preserve">Diante dessa nova realidade, a </w:t>
      </w:r>
      <w:r w:rsidRPr="00832749">
        <w:rPr>
          <w:rFonts w:ascii="Garamond" w:hAnsi="Garamond"/>
          <w:i/>
          <w:iCs/>
          <w:sz w:val="28"/>
          <w:szCs w:val="28"/>
          <w:lang w:val="pt-BR"/>
        </w:rPr>
        <w:t xml:space="preserve">Ratio </w:t>
      </w:r>
      <w:r w:rsidR="00237070" w:rsidRPr="00832749">
        <w:rPr>
          <w:rFonts w:ascii="Garamond" w:hAnsi="Garamond"/>
          <w:sz w:val="28"/>
          <w:szCs w:val="28"/>
          <w:lang w:val="pt-BR"/>
        </w:rPr>
        <w:t xml:space="preserve">reconhece e reafirma essa realidade e recomenda que a pastoral vocacional </w:t>
      </w:r>
      <w:r w:rsidR="009A6F52" w:rsidRPr="00832749">
        <w:rPr>
          <w:rFonts w:ascii="Garamond" w:hAnsi="Garamond"/>
          <w:sz w:val="28"/>
          <w:szCs w:val="28"/>
          <w:lang w:val="pt-BR"/>
        </w:rPr>
        <w:t xml:space="preserve">possa acompanhá-las. </w:t>
      </w:r>
      <w:r w:rsidR="00796F2E" w:rsidRPr="00832749">
        <w:rPr>
          <w:rFonts w:ascii="Garamond" w:hAnsi="Garamond"/>
          <w:sz w:val="28"/>
          <w:szCs w:val="28"/>
          <w:lang w:val="pt-BR"/>
        </w:rPr>
        <w:t>“</w:t>
      </w:r>
      <w:r w:rsidR="00133C6A" w:rsidRPr="00832749">
        <w:rPr>
          <w:rFonts w:ascii="Garamond" w:hAnsi="Garamond"/>
          <w:sz w:val="28"/>
          <w:szCs w:val="28"/>
          <w:lang w:val="pt-BR"/>
        </w:rPr>
        <w:t>Nesse sentido, a pastoral vocacional tem como destinatários  homens pertencentes a várias faixas etárias de diferentes idades, embora, hoje em dia, visto o crescente número de candidatos adultos que tem atrás de si uma ou mais experiências profissionais, se advirta a necessidade de dedicar uma particular atenção a esta precisa faixa etária”.</w:t>
      </w:r>
      <w:r w:rsidR="00796F2E" w:rsidRPr="00832749">
        <w:rPr>
          <w:rStyle w:val="Refdenotaderodap"/>
          <w:rFonts w:ascii="Garamond" w:hAnsi="Garamond"/>
          <w:sz w:val="28"/>
          <w:szCs w:val="28"/>
          <w:lang w:val="es-ES"/>
        </w:rPr>
        <w:footnoteReference w:id="12"/>
      </w:r>
      <w:r w:rsidR="00796F2E" w:rsidRPr="00832749">
        <w:rPr>
          <w:rFonts w:ascii="Garamond" w:hAnsi="Garamond"/>
          <w:sz w:val="28"/>
          <w:szCs w:val="28"/>
          <w:lang w:val="pt-BR"/>
        </w:rPr>
        <w:t xml:space="preserve"> </w:t>
      </w:r>
    </w:p>
    <w:p w14:paraId="40AA4534" w14:textId="77777777" w:rsidR="00133C6A" w:rsidRPr="00832749" w:rsidRDefault="00133C6A" w:rsidP="000976CE">
      <w:pPr>
        <w:spacing w:before="80" w:after="80" w:line="240" w:lineRule="auto"/>
        <w:ind w:firstLine="709"/>
        <w:jc w:val="both"/>
        <w:rPr>
          <w:rFonts w:ascii="Garamond" w:hAnsi="Garamond"/>
          <w:sz w:val="28"/>
          <w:szCs w:val="28"/>
          <w:lang w:val="pt-BR"/>
        </w:rPr>
      </w:pPr>
    </w:p>
    <w:p w14:paraId="0D8067A2" w14:textId="75B8DBCB" w:rsidR="00AA409D" w:rsidRPr="00832749" w:rsidRDefault="00396BA5" w:rsidP="000976CE">
      <w:pPr>
        <w:pStyle w:val="Ttulo1"/>
        <w:spacing w:before="80" w:after="80" w:line="240" w:lineRule="auto"/>
        <w:jc w:val="both"/>
        <w:rPr>
          <w:rFonts w:ascii="Garamond" w:hAnsi="Garamond"/>
          <w:smallCaps/>
          <w:lang w:val="pt-BR"/>
        </w:rPr>
      </w:pPr>
      <w:r w:rsidRPr="00832749">
        <w:rPr>
          <w:rFonts w:ascii="Garamond" w:hAnsi="Garamond"/>
          <w:smallCaps/>
          <w:lang w:val="pt-BR"/>
        </w:rPr>
        <w:t>3</w:t>
      </w:r>
      <w:r w:rsidR="002C1977" w:rsidRPr="00832749">
        <w:rPr>
          <w:rFonts w:ascii="Garamond" w:hAnsi="Garamond"/>
          <w:smallCaps/>
          <w:lang w:val="pt-BR"/>
        </w:rPr>
        <w:t xml:space="preserve">. </w:t>
      </w:r>
      <w:bookmarkStart w:id="1" w:name="_Hlk25141399"/>
      <w:r w:rsidR="00AA409D" w:rsidRPr="00832749">
        <w:rPr>
          <w:rFonts w:ascii="Garamond" w:hAnsi="Garamond"/>
          <w:smallCaps/>
          <w:lang w:val="pt-BR"/>
        </w:rPr>
        <w:t>O processo de acompanhamento</w:t>
      </w:r>
    </w:p>
    <w:p w14:paraId="121473DE" w14:textId="76C9379E" w:rsidR="00AA409D" w:rsidRPr="00832749" w:rsidRDefault="00A377CD" w:rsidP="000976CE">
      <w:pPr>
        <w:spacing w:before="80" w:after="80" w:line="240" w:lineRule="auto"/>
        <w:ind w:firstLine="709"/>
        <w:jc w:val="both"/>
        <w:rPr>
          <w:rFonts w:ascii="Garamond" w:hAnsi="Garamond"/>
          <w:bCs/>
          <w:sz w:val="28"/>
          <w:szCs w:val="28"/>
          <w:lang w:val="pt-BR"/>
        </w:rPr>
      </w:pPr>
      <w:r w:rsidRPr="00832749">
        <w:rPr>
          <w:rFonts w:ascii="Garamond" w:hAnsi="Garamond"/>
          <w:bCs/>
          <w:sz w:val="28"/>
          <w:szCs w:val="28"/>
          <w:lang w:val="pt-BR"/>
        </w:rPr>
        <w:t xml:space="preserve">Se partimos do princípio de que a vocação é dom do </w:t>
      </w:r>
      <w:r w:rsidR="00510C97" w:rsidRPr="00832749">
        <w:rPr>
          <w:rFonts w:ascii="Garamond" w:hAnsi="Garamond"/>
          <w:bCs/>
          <w:sz w:val="28"/>
          <w:szCs w:val="28"/>
          <w:lang w:val="pt-BR"/>
        </w:rPr>
        <w:t>E</w:t>
      </w:r>
      <w:r w:rsidRPr="00832749">
        <w:rPr>
          <w:rFonts w:ascii="Garamond" w:hAnsi="Garamond"/>
          <w:bCs/>
          <w:sz w:val="28"/>
          <w:szCs w:val="28"/>
          <w:lang w:val="pt-BR"/>
        </w:rPr>
        <w:t>spírito</w:t>
      </w:r>
      <w:r w:rsidR="00D60A18" w:rsidRPr="00832749">
        <w:rPr>
          <w:rFonts w:ascii="Garamond" w:hAnsi="Garamond"/>
          <w:bCs/>
          <w:sz w:val="28"/>
          <w:szCs w:val="28"/>
          <w:lang w:val="pt-BR"/>
        </w:rPr>
        <w:t xml:space="preserve"> e chamado a uma missão, então, uma pessoa, </w:t>
      </w:r>
      <w:r w:rsidR="00191470" w:rsidRPr="00832749">
        <w:rPr>
          <w:rFonts w:ascii="Garamond" w:hAnsi="Garamond"/>
          <w:bCs/>
          <w:sz w:val="28"/>
          <w:szCs w:val="28"/>
          <w:lang w:val="pt-BR"/>
        </w:rPr>
        <w:t>independentemente</w:t>
      </w:r>
      <w:r w:rsidR="00D60A18" w:rsidRPr="00832749">
        <w:rPr>
          <w:rFonts w:ascii="Garamond" w:hAnsi="Garamond"/>
          <w:bCs/>
          <w:sz w:val="28"/>
          <w:szCs w:val="28"/>
          <w:lang w:val="pt-BR"/>
        </w:rPr>
        <w:t xml:space="preserve"> de sua idade, pode ser chamada em determinada fase de </w:t>
      </w:r>
      <w:r w:rsidR="00A26A74" w:rsidRPr="00832749">
        <w:rPr>
          <w:rFonts w:ascii="Garamond" w:hAnsi="Garamond"/>
          <w:bCs/>
          <w:sz w:val="28"/>
          <w:szCs w:val="28"/>
          <w:lang w:val="pt-BR"/>
        </w:rPr>
        <w:t>sua vida, pois o Espírito sopra onde quer</w:t>
      </w:r>
      <w:r w:rsidR="00B051F8" w:rsidRPr="00832749">
        <w:rPr>
          <w:rFonts w:ascii="Garamond" w:hAnsi="Garamond"/>
          <w:bCs/>
          <w:sz w:val="28"/>
          <w:szCs w:val="28"/>
          <w:lang w:val="pt-BR"/>
        </w:rPr>
        <w:t xml:space="preserve"> (Cf. Jo 3,8)</w:t>
      </w:r>
      <w:r w:rsidR="00A26A74" w:rsidRPr="00832749">
        <w:rPr>
          <w:rFonts w:ascii="Garamond" w:hAnsi="Garamond"/>
          <w:bCs/>
          <w:sz w:val="28"/>
          <w:szCs w:val="28"/>
          <w:lang w:val="pt-BR"/>
        </w:rPr>
        <w:t xml:space="preserve">. </w:t>
      </w:r>
      <w:r w:rsidR="00165B91" w:rsidRPr="00832749">
        <w:rPr>
          <w:rFonts w:ascii="Garamond" w:hAnsi="Garamond"/>
          <w:bCs/>
          <w:sz w:val="28"/>
          <w:szCs w:val="28"/>
          <w:lang w:val="pt-BR"/>
        </w:rPr>
        <w:t>A vocação como graça e mistério não</w:t>
      </w:r>
      <w:r w:rsidR="0080464E" w:rsidRPr="00832749">
        <w:rPr>
          <w:rFonts w:ascii="Garamond" w:hAnsi="Garamond"/>
          <w:bCs/>
          <w:sz w:val="28"/>
          <w:szCs w:val="28"/>
          <w:lang w:val="pt-BR"/>
        </w:rPr>
        <w:t xml:space="preserve"> é</w:t>
      </w:r>
      <w:r w:rsidR="00165B91" w:rsidRPr="00832749">
        <w:rPr>
          <w:rFonts w:ascii="Garamond" w:hAnsi="Garamond"/>
          <w:bCs/>
          <w:sz w:val="28"/>
          <w:szCs w:val="28"/>
          <w:lang w:val="pt-BR"/>
        </w:rPr>
        <w:t xml:space="preserve"> determina</w:t>
      </w:r>
      <w:r w:rsidR="0080464E" w:rsidRPr="00832749">
        <w:rPr>
          <w:rFonts w:ascii="Garamond" w:hAnsi="Garamond"/>
          <w:bCs/>
          <w:sz w:val="28"/>
          <w:szCs w:val="28"/>
          <w:lang w:val="pt-BR"/>
        </w:rPr>
        <w:t>da</w:t>
      </w:r>
      <w:r w:rsidR="00165B91" w:rsidRPr="00832749">
        <w:rPr>
          <w:rFonts w:ascii="Garamond" w:hAnsi="Garamond"/>
          <w:bCs/>
          <w:sz w:val="28"/>
          <w:szCs w:val="28"/>
          <w:lang w:val="pt-BR"/>
        </w:rPr>
        <w:t xml:space="preserve"> por uma faixa etária</w:t>
      </w:r>
      <w:r w:rsidR="00211749" w:rsidRPr="00832749">
        <w:rPr>
          <w:rFonts w:ascii="Garamond" w:hAnsi="Garamond"/>
          <w:bCs/>
          <w:sz w:val="28"/>
          <w:szCs w:val="28"/>
          <w:lang w:val="pt-BR"/>
        </w:rPr>
        <w:t>;</w:t>
      </w:r>
      <w:r w:rsidR="00165B91" w:rsidRPr="00832749">
        <w:rPr>
          <w:rFonts w:ascii="Garamond" w:hAnsi="Garamond"/>
          <w:bCs/>
          <w:sz w:val="28"/>
          <w:szCs w:val="28"/>
          <w:lang w:val="pt-BR"/>
        </w:rPr>
        <w:t xml:space="preserve"> permeia </w:t>
      </w:r>
      <w:r w:rsidR="00EF1801" w:rsidRPr="00832749">
        <w:rPr>
          <w:rFonts w:ascii="Garamond" w:hAnsi="Garamond"/>
          <w:bCs/>
          <w:sz w:val="28"/>
          <w:szCs w:val="28"/>
          <w:lang w:val="pt-BR"/>
        </w:rPr>
        <w:t xml:space="preserve">toda </w:t>
      </w:r>
      <w:r w:rsidR="00165B91" w:rsidRPr="00832749">
        <w:rPr>
          <w:rFonts w:ascii="Garamond" w:hAnsi="Garamond"/>
          <w:bCs/>
          <w:sz w:val="28"/>
          <w:szCs w:val="28"/>
          <w:lang w:val="pt-BR"/>
        </w:rPr>
        <w:t xml:space="preserve">a vida humana </w:t>
      </w:r>
      <w:r w:rsidR="00210A68" w:rsidRPr="00832749">
        <w:rPr>
          <w:rFonts w:ascii="Garamond" w:hAnsi="Garamond"/>
          <w:bCs/>
          <w:sz w:val="28"/>
          <w:szCs w:val="28"/>
          <w:lang w:val="pt-BR"/>
        </w:rPr>
        <w:t xml:space="preserve">(vocação fundamental) </w:t>
      </w:r>
      <w:r w:rsidR="00165B91" w:rsidRPr="00832749">
        <w:rPr>
          <w:rFonts w:ascii="Garamond" w:hAnsi="Garamond"/>
          <w:bCs/>
          <w:sz w:val="28"/>
          <w:szCs w:val="28"/>
          <w:lang w:val="pt-BR"/>
        </w:rPr>
        <w:t xml:space="preserve">e se manifesta ao longo dela </w:t>
      </w:r>
      <w:r w:rsidR="00EF1801" w:rsidRPr="00832749">
        <w:rPr>
          <w:rFonts w:ascii="Garamond" w:hAnsi="Garamond"/>
          <w:bCs/>
          <w:sz w:val="28"/>
          <w:szCs w:val="28"/>
          <w:lang w:val="pt-BR"/>
        </w:rPr>
        <w:t>n</w:t>
      </w:r>
      <w:r w:rsidR="009D5827" w:rsidRPr="00832749">
        <w:rPr>
          <w:rFonts w:ascii="Garamond" w:hAnsi="Garamond"/>
          <w:bCs/>
          <w:sz w:val="28"/>
          <w:szCs w:val="28"/>
          <w:lang w:val="pt-BR"/>
        </w:rPr>
        <w:t>a forma de o sujeito responder a sua realidade existencial</w:t>
      </w:r>
      <w:r w:rsidR="00594501" w:rsidRPr="00832749">
        <w:rPr>
          <w:rFonts w:ascii="Garamond" w:hAnsi="Garamond"/>
          <w:bCs/>
          <w:sz w:val="28"/>
          <w:szCs w:val="28"/>
          <w:lang w:val="pt-BR"/>
        </w:rPr>
        <w:t xml:space="preserve"> (vocação específica)</w:t>
      </w:r>
      <w:r w:rsidR="009D5827" w:rsidRPr="00832749">
        <w:rPr>
          <w:rFonts w:ascii="Garamond" w:hAnsi="Garamond"/>
          <w:bCs/>
          <w:sz w:val="28"/>
          <w:szCs w:val="28"/>
          <w:lang w:val="pt-BR"/>
        </w:rPr>
        <w:t xml:space="preserve">. </w:t>
      </w:r>
      <w:r w:rsidR="004E0585" w:rsidRPr="00832749">
        <w:rPr>
          <w:rFonts w:ascii="Garamond" w:hAnsi="Garamond"/>
          <w:bCs/>
          <w:sz w:val="28"/>
          <w:szCs w:val="28"/>
          <w:lang w:val="pt-BR"/>
        </w:rPr>
        <w:t>A</w:t>
      </w:r>
      <w:r w:rsidR="00EF1801" w:rsidRPr="00832749">
        <w:rPr>
          <w:rFonts w:ascii="Garamond" w:hAnsi="Garamond"/>
          <w:bCs/>
          <w:sz w:val="28"/>
          <w:szCs w:val="28"/>
          <w:lang w:val="pt-BR"/>
        </w:rPr>
        <w:t>ssim, a</w:t>
      </w:r>
      <w:r w:rsidR="004E0585" w:rsidRPr="00832749">
        <w:rPr>
          <w:rFonts w:ascii="Garamond" w:hAnsi="Garamond"/>
          <w:bCs/>
          <w:sz w:val="28"/>
          <w:szCs w:val="28"/>
          <w:lang w:val="pt-BR"/>
        </w:rPr>
        <w:t xml:space="preserve"> pergunta </w:t>
      </w:r>
      <w:r w:rsidR="00965402" w:rsidRPr="00832749">
        <w:rPr>
          <w:rFonts w:ascii="Garamond" w:hAnsi="Garamond"/>
          <w:bCs/>
          <w:sz w:val="28"/>
          <w:szCs w:val="28"/>
          <w:lang w:val="pt-BR"/>
        </w:rPr>
        <w:t>fundamental do</w:t>
      </w:r>
      <w:r w:rsidR="0080464E" w:rsidRPr="00832749">
        <w:rPr>
          <w:rFonts w:ascii="Garamond" w:hAnsi="Garamond"/>
          <w:bCs/>
          <w:sz w:val="28"/>
          <w:szCs w:val="28"/>
          <w:lang w:val="pt-BR"/>
        </w:rPr>
        <w:t xml:space="preserve"> sujeito </w:t>
      </w:r>
      <w:r w:rsidR="004E0585" w:rsidRPr="00832749">
        <w:rPr>
          <w:rFonts w:ascii="Garamond" w:hAnsi="Garamond"/>
          <w:bCs/>
          <w:sz w:val="28"/>
          <w:szCs w:val="28"/>
          <w:lang w:val="pt-BR"/>
        </w:rPr>
        <w:t>é: diante do meu ser no mundo, como respondo a isso</w:t>
      </w:r>
      <w:r w:rsidR="007D4D9C" w:rsidRPr="00832749">
        <w:rPr>
          <w:rFonts w:ascii="Garamond" w:hAnsi="Garamond"/>
          <w:bCs/>
          <w:sz w:val="28"/>
          <w:szCs w:val="28"/>
          <w:lang w:val="pt-BR"/>
        </w:rPr>
        <w:t>,</w:t>
      </w:r>
      <w:r w:rsidR="004E0585" w:rsidRPr="00832749">
        <w:rPr>
          <w:rFonts w:ascii="Garamond" w:hAnsi="Garamond"/>
          <w:bCs/>
          <w:sz w:val="28"/>
          <w:szCs w:val="28"/>
          <w:lang w:val="pt-BR"/>
        </w:rPr>
        <w:t xml:space="preserve"> de modo </w:t>
      </w:r>
      <w:r w:rsidR="007D4D9C" w:rsidRPr="00832749">
        <w:rPr>
          <w:rFonts w:ascii="Garamond" w:hAnsi="Garamond"/>
          <w:bCs/>
          <w:sz w:val="28"/>
          <w:szCs w:val="28"/>
          <w:lang w:val="pt-BR"/>
        </w:rPr>
        <w:t xml:space="preserve">a </w:t>
      </w:r>
      <w:r w:rsidR="004E0585" w:rsidRPr="00832749">
        <w:rPr>
          <w:rFonts w:ascii="Garamond" w:hAnsi="Garamond"/>
          <w:bCs/>
          <w:sz w:val="28"/>
          <w:szCs w:val="28"/>
          <w:lang w:val="pt-BR"/>
        </w:rPr>
        <w:t>realiz</w:t>
      </w:r>
      <w:r w:rsidR="007D4D9C" w:rsidRPr="00832749">
        <w:rPr>
          <w:rFonts w:ascii="Garamond" w:hAnsi="Garamond"/>
          <w:bCs/>
          <w:sz w:val="28"/>
          <w:szCs w:val="28"/>
          <w:lang w:val="pt-BR"/>
        </w:rPr>
        <w:t>ar-me</w:t>
      </w:r>
      <w:r w:rsidR="004E0585" w:rsidRPr="00832749">
        <w:rPr>
          <w:rFonts w:ascii="Garamond" w:hAnsi="Garamond"/>
          <w:bCs/>
          <w:sz w:val="28"/>
          <w:szCs w:val="28"/>
          <w:lang w:val="pt-BR"/>
        </w:rPr>
        <w:t xml:space="preserve"> como pessoa?</w:t>
      </w:r>
      <w:r w:rsidR="00A5055C" w:rsidRPr="00832749">
        <w:rPr>
          <w:rFonts w:ascii="Garamond" w:hAnsi="Garamond"/>
          <w:bCs/>
          <w:sz w:val="28"/>
          <w:szCs w:val="28"/>
          <w:lang w:val="pt-BR"/>
        </w:rPr>
        <w:t xml:space="preserve"> </w:t>
      </w:r>
      <w:r w:rsidR="00211749" w:rsidRPr="00832749">
        <w:rPr>
          <w:rFonts w:ascii="Garamond" w:hAnsi="Garamond"/>
          <w:bCs/>
          <w:sz w:val="28"/>
          <w:szCs w:val="28"/>
          <w:lang w:val="pt-BR"/>
        </w:rPr>
        <w:t xml:space="preserve">Frente à </w:t>
      </w:r>
      <w:r w:rsidR="004254D7" w:rsidRPr="00832749">
        <w:rPr>
          <w:rFonts w:ascii="Garamond" w:hAnsi="Garamond"/>
          <w:bCs/>
          <w:sz w:val="28"/>
          <w:szCs w:val="28"/>
          <w:lang w:val="pt-BR"/>
        </w:rPr>
        <w:t xml:space="preserve">complexidade do fenômeno da vida, das relações sociais e do processo </w:t>
      </w:r>
      <w:r w:rsidR="006A6772" w:rsidRPr="00832749">
        <w:rPr>
          <w:rFonts w:ascii="Garamond" w:hAnsi="Garamond"/>
          <w:bCs/>
          <w:sz w:val="28"/>
          <w:szCs w:val="28"/>
          <w:lang w:val="pt-BR"/>
        </w:rPr>
        <w:t xml:space="preserve">de tomada de consciência, de crescimento e </w:t>
      </w:r>
      <w:r w:rsidR="00EF1801" w:rsidRPr="00832749">
        <w:rPr>
          <w:rFonts w:ascii="Garamond" w:hAnsi="Garamond"/>
          <w:bCs/>
          <w:sz w:val="28"/>
          <w:szCs w:val="28"/>
          <w:lang w:val="pt-BR"/>
        </w:rPr>
        <w:t xml:space="preserve">de </w:t>
      </w:r>
      <w:r w:rsidR="006A6772" w:rsidRPr="00832749">
        <w:rPr>
          <w:rFonts w:ascii="Garamond" w:hAnsi="Garamond"/>
          <w:bCs/>
          <w:sz w:val="28"/>
          <w:szCs w:val="28"/>
          <w:lang w:val="pt-BR"/>
        </w:rPr>
        <w:t xml:space="preserve">humanização da pessoa, ela pode responder </w:t>
      </w:r>
      <w:r w:rsidR="007D4D9C" w:rsidRPr="00832749">
        <w:rPr>
          <w:rFonts w:ascii="Garamond" w:hAnsi="Garamond"/>
          <w:bCs/>
          <w:sz w:val="28"/>
          <w:szCs w:val="28"/>
          <w:lang w:val="pt-BR"/>
        </w:rPr>
        <w:t>vocacionalmente e</w:t>
      </w:r>
      <w:r w:rsidR="006A6772" w:rsidRPr="00832749">
        <w:rPr>
          <w:rFonts w:ascii="Garamond" w:hAnsi="Garamond"/>
          <w:bCs/>
          <w:sz w:val="28"/>
          <w:szCs w:val="28"/>
          <w:lang w:val="pt-BR"/>
        </w:rPr>
        <w:t xml:space="preserve">m diferentes momentos </w:t>
      </w:r>
      <w:r w:rsidR="00FB6146" w:rsidRPr="00832749">
        <w:rPr>
          <w:rFonts w:ascii="Garamond" w:hAnsi="Garamond"/>
          <w:bCs/>
          <w:sz w:val="28"/>
          <w:szCs w:val="28"/>
          <w:lang w:val="pt-BR"/>
        </w:rPr>
        <w:t>d</w:t>
      </w:r>
      <w:r w:rsidR="006A6772" w:rsidRPr="00832749">
        <w:rPr>
          <w:rFonts w:ascii="Garamond" w:hAnsi="Garamond"/>
          <w:bCs/>
          <w:sz w:val="28"/>
          <w:szCs w:val="28"/>
          <w:lang w:val="pt-BR"/>
        </w:rPr>
        <w:t>a sua vida</w:t>
      </w:r>
      <w:r w:rsidR="00D70922" w:rsidRPr="00832749">
        <w:rPr>
          <w:rFonts w:ascii="Garamond" w:hAnsi="Garamond"/>
          <w:bCs/>
          <w:sz w:val="28"/>
          <w:szCs w:val="28"/>
          <w:lang w:val="pt-BR"/>
        </w:rPr>
        <w:t xml:space="preserve">. </w:t>
      </w:r>
    </w:p>
    <w:p w14:paraId="35ADC019" w14:textId="47B3E0C6" w:rsidR="00FC09CA" w:rsidRPr="00832749" w:rsidRDefault="00FC09CA" w:rsidP="000976CE">
      <w:pPr>
        <w:spacing w:before="80" w:after="80" w:line="240" w:lineRule="auto"/>
        <w:ind w:firstLine="709"/>
        <w:jc w:val="both"/>
        <w:rPr>
          <w:rFonts w:ascii="Garamond" w:hAnsi="Garamond"/>
          <w:bCs/>
          <w:sz w:val="28"/>
          <w:szCs w:val="28"/>
          <w:lang w:val="pt-BR"/>
        </w:rPr>
      </w:pPr>
      <w:r w:rsidRPr="00832749">
        <w:rPr>
          <w:rFonts w:ascii="Garamond" w:hAnsi="Garamond"/>
          <w:bCs/>
          <w:sz w:val="28"/>
          <w:szCs w:val="28"/>
          <w:lang w:val="pt-BR"/>
        </w:rPr>
        <w:t>É importante considerar que cada ser humano é contextualizado</w:t>
      </w:r>
      <w:r w:rsidR="007D4D9C" w:rsidRPr="00832749">
        <w:rPr>
          <w:rFonts w:ascii="Garamond" w:hAnsi="Garamond"/>
          <w:bCs/>
          <w:sz w:val="28"/>
          <w:szCs w:val="28"/>
          <w:lang w:val="pt-BR"/>
        </w:rPr>
        <w:t xml:space="preserve">, </w:t>
      </w:r>
      <w:r w:rsidR="00361E09" w:rsidRPr="00832749">
        <w:rPr>
          <w:rFonts w:ascii="Garamond" w:hAnsi="Garamond"/>
          <w:bCs/>
          <w:sz w:val="28"/>
          <w:szCs w:val="28"/>
          <w:lang w:val="pt-BR"/>
        </w:rPr>
        <w:t>intui e discerne</w:t>
      </w:r>
      <w:r w:rsidRPr="00832749">
        <w:rPr>
          <w:rFonts w:ascii="Garamond" w:hAnsi="Garamond"/>
          <w:bCs/>
          <w:sz w:val="28"/>
          <w:szCs w:val="28"/>
          <w:lang w:val="pt-BR"/>
        </w:rPr>
        <w:t xml:space="preserve"> a sua vocação dentro dele. </w:t>
      </w:r>
      <w:r w:rsidR="00565FE2" w:rsidRPr="00832749">
        <w:rPr>
          <w:rFonts w:ascii="Garamond" w:hAnsi="Garamond"/>
          <w:bCs/>
          <w:sz w:val="28"/>
          <w:szCs w:val="28"/>
          <w:lang w:val="pt-BR"/>
        </w:rPr>
        <w:t xml:space="preserve">O contexto não é determinante, </w:t>
      </w:r>
      <w:r w:rsidR="00634195" w:rsidRPr="00832749">
        <w:rPr>
          <w:rFonts w:ascii="Garamond" w:hAnsi="Garamond"/>
          <w:bCs/>
          <w:sz w:val="28"/>
          <w:szCs w:val="28"/>
          <w:lang w:val="pt-BR"/>
        </w:rPr>
        <w:t xml:space="preserve">no entanto, </w:t>
      </w:r>
      <w:r w:rsidR="00565FE2" w:rsidRPr="00832749">
        <w:rPr>
          <w:rFonts w:ascii="Garamond" w:hAnsi="Garamond"/>
          <w:bCs/>
          <w:sz w:val="28"/>
          <w:szCs w:val="28"/>
          <w:lang w:val="pt-BR"/>
        </w:rPr>
        <w:t xml:space="preserve">oferece os elementos facilitadores ou dificultadores da realização humana. </w:t>
      </w:r>
      <w:r w:rsidR="00E42AE5" w:rsidRPr="00832749">
        <w:rPr>
          <w:rFonts w:ascii="Garamond" w:hAnsi="Garamond"/>
          <w:bCs/>
          <w:sz w:val="28"/>
          <w:szCs w:val="28"/>
          <w:lang w:val="pt-BR"/>
        </w:rPr>
        <w:t>Diante dele e da própria consciência ocorre a resposta que pode superar os próprios condicionamentos contextuais</w:t>
      </w:r>
      <w:r w:rsidR="008D09F5" w:rsidRPr="00832749">
        <w:rPr>
          <w:rFonts w:ascii="Garamond" w:hAnsi="Garamond"/>
          <w:bCs/>
          <w:sz w:val="28"/>
          <w:szCs w:val="28"/>
          <w:lang w:val="pt-BR"/>
        </w:rPr>
        <w:t>, uma vez que o ser humano é capaz de usar as adversidades ao seu favor</w:t>
      </w:r>
      <w:r w:rsidR="00A81D59" w:rsidRPr="00832749">
        <w:rPr>
          <w:rFonts w:ascii="Garamond" w:hAnsi="Garamond"/>
          <w:bCs/>
          <w:sz w:val="28"/>
          <w:szCs w:val="28"/>
          <w:lang w:val="pt-BR"/>
        </w:rPr>
        <w:t xml:space="preserve"> através de sua</w:t>
      </w:r>
      <w:r w:rsidR="00634195" w:rsidRPr="00832749">
        <w:rPr>
          <w:rFonts w:ascii="Garamond" w:hAnsi="Garamond"/>
          <w:bCs/>
          <w:sz w:val="28"/>
          <w:szCs w:val="28"/>
          <w:lang w:val="pt-BR"/>
        </w:rPr>
        <w:t xml:space="preserve"> criatividade e</w:t>
      </w:r>
      <w:r w:rsidR="00A81D59" w:rsidRPr="00832749">
        <w:rPr>
          <w:rFonts w:ascii="Garamond" w:hAnsi="Garamond"/>
          <w:bCs/>
          <w:sz w:val="28"/>
          <w:szCs w:val="28"/>
          <w:lang w:val="pt-BR"/>
        </w:rPr>
        <w:t xml:space="preserve"> capacidade</w:t>
      </w:r>
      <w:r w:rsidR="00634195" w:rsidRPr="00832749">
        <w:rPr>
          <w:rFonts w:ascii="Garamond" w:hAnsi="Garamond"/>
          <w:bCs/>
          <w:sz w:val="28"/>
          <w:szCs w:val="28"/>
          <w:lang w:val="pt-BR"/>
        </w:rPr>
        <w:t xml:space="preserve"> de</w:t>
      </w:r>
      <w:r w:rsidR="00A81D59" w:rsidRPr="00832749">
        <w:rPr>
          <w:rFonts w:ascii="Garamond" w:hAnsi="Garamond"/>
          <w:bCs/>
          <w:sz w:val="28"/>
          <w:szCs w:val="28"/>
          <w:lang w:val="pt-BR"/>
        </w:rPr>
        <w:t xml:space="preserve"> </w:t>
      </w:r>
      <w:r w:rsidR="008D09F5" w:rsidRPr="00832749">
        <w:rPr>
          <w:rFonts w:ascii="Garamond" w:hAnsi="Garamond"/>
          <w:bCs/>
          <w:sz w:val="28"/>
          <w:szCs w:val="28"/>
          <w:lang w:val="pt-BR"/>
        </w:rPr>
        <w:t>discernimento</w:t>
      </w:r>
      <w:r w:rsidR="00A81D59" w:rsidRPr="00832749">
        <w:rPr>
          <w:rFonts w:ascii="Garamond" w:hAnsi="Garamond"/>
          <w:bCs/>
          <w:sz w:val="28"/>
          <w:szCs w:val="28"/>
          <w:lang w:val="pt-BR"/>
        </w:rPr>
        <w:t xml:space="preserve"> e de conversão.</w:t>
      </w:r>
      <w:r w:rsidR="007D4D9C" w:rsidRPr="00832749">
        <w:rPr>
          <w:rFonts w:ascii="Garamond" w:hAnsi="Garamond"/>
          <w:bCs/>
          <w:sz w:val="28"/>
          <w:szCs w:val="28"/>
          <w:lang w:val="pt-BR"/>
        </w:rPr>
        <w:t xml:space="preserve"> Aqui </w:t>
      </w:r>
      <w:r w:rsidR="009B2F41" w:rsidRPr="00832749">
        <w:rPr>
          <w:rFonts w:ascii="Garamond" w:hAnsi="Garamond"/>
          <w:bCs/>
          <w:sz w:val="28"/>
          <w:szCs w:val="28"/>
          <w:lang w:val="pt-BR"/>
        </w:rPr>
        <w:t xml:space="preserve">o foco e fator decisivo </w:t>
      </w:r>
      <w:r w:rsidR="007D4D9C" w:rsidRPr="00832749">
        <w:rPr>
          <w:rFonts w:ascii="Garamond" w:hAnsi="Garamond"/>
          <w:bCs/>
          <w:sz w:val="28"/>
          <w:szCs w:val="28"/>
          <w:lang w:val="pt-BR"/>
        </w:rPr>
        <w:t>não deve</w:t>
      </w:r>
      <w:r w:rsidR="009B2F41" w:rsidRPr="00832749">
        <w:rPr>
          <w:rFonts w:ascii="Garamond" w:hAnsi="Garamond"/>
          <w:bCs/>
          <w:sz w:val="28"/>
          <w:szCs w:val="28"/>
          <w:lang w:val="pt-BR"/>
        </w:rPr>
        <w:t>m</w:t>
      </w:r>
      <w:r w:rsidR="007D4D9C" w:rsidRPr="00832749">
        <w:rPr>
          <w:rFonts w:ascii="Garamond" w:hAnsi="Garamond"/>
          <w:bCs/>
          <w:sz w:val="28"/>
          <w:szCs w:val="28"/>
          <w:lang w:val="pt-BR"/>
        </w:rPr>
        <w:t xml:space="preserve"> ser</w:t>
      </w:r>
      <w:r w:rsidR="009B2F41" w:rsidRPr="00832749">
        <w:rPr>
          <w:rFonts w:ascii="Garamond" w:hAnsi="Garamond"/>
          <w:bCs/>
          <w:sz w:val="28"/>
          <w:szCs w:val="28"/>
          <w:lang w:val="pt-BR"/>
        </w:rPr>
        <w:t xml:space="preserve"> a idade</w:t>
      </w:r>
      <w:r w:rsidR="007D4D9C" w:rsidRPr="00832749">
        <w:rPr>
          <w:rFonts w:ascii="Garamond" w:hAnsi="Garamond"/>
          <w:bCs/>
          <w:sz w:val="28"/>
          <w:szCs w:val="28"/>
          <w:lang w:val="pt-BR"/>
        </w:rPr>
        <w:t xml:space="preserve">, embora deva </w:t>
      </w:r>
      <w:r w:rsidR="007D4D9C" w:rsidRPr="00832749">
        <w:rPr>
          <w:rFonts w:ascii="Garamond" w:hAnsi="Garamond"/>
          <w:bCs/>
          <w:sz w:val="28"/>
          <w:szCs w:val="28"/>
          <w:lang w:val="pt-BR"/>
        </w:rPr>
        <w:lastRenderedPageBreak/>
        <w:t>ser considerada do ponto de vista do carisma institucional,</w:t>
      </w:r>
      <w:r w:rsidR="009B2F41" w:rsidRPr="00832749">
        <w:rPr>
          <w:rFonts w:ascii="Garamond" w:hAnsi="Garamond"/>
          <w:bCs/>
          <w:sz w:val="28"/>
          <w:szCs w:val="28"/>
          <w:lang w:val="pt-BR"/>
        </w:rPr>
        <w:t xml:space="preserve"> </w:t>
      </w:r>
      <w:r w:rsidR="007D4D9C" w:rsidRPr="00832749">
        <w:rPr>
          <w:rFonts w:ascii="Garamond" w:hAnsi="Garamond"/>
          <w:bCs/>
          <w:sz w:val="28"/>
          <w:szCs w:val="28"/>
          <w:lang w:val="pt-BR"/>
        </w:rPr>
        <w:t xml:space="preserve">mas de um discernimento profundo, de </w:t>
      </w:r>
      <w:r w:rsidR="009B2F41" w:rsidRPr="00832749">
        <w:rPr>
          <w:rFonts w:ascii="Garamond" w:hAnsi="Garamond"/>
          <w:bCs/>
          <w:sz w:val="28"/>
          <w:szCs w:val="28"/>
          <w:lang w:val="pt-BR"/>
        </w:rPr>
        <w:t>maneira</w:t>
      </w:r>
      <w:r w:rsidR="007D4D9C" w:rsidRPr="00832749">
        <w:rPr>
          <w:rFonts w:ascii="Garamond" w:hAnsi="Garamond"/>
          <w:bCs/>
          <w:sz w:val="28"/>
          <w:szCs w:val="28"/>
          <w:lang w:val="pt-BR"/>
        </w:rPr>
        <w:t xml:space="preserve"> a a</w:t>
      </w:r>
      <w:r w:rsidR="009B2F41" w:rsidRPr="00832749">
        <w:rPr>
          <w:rFonts w:ascii="Garamond" w:hAnsi="Garamond"/>
          <w:bCs/>
          <w:sz w:val="28"/>
          <w:szCs w:val="28"/>
          <w:lang w:val="pt-BR"/>
        </w:rPr>
        <w:t>lcançar</w:t>
      </w:r>
      <w:r w:rsidR="007D4D9C" w:rsidRPr="00832749">
        <w:rPr>
          <w:rFonts w:ascii="Garamond" w:hAnsi="Garamond"/>
          <w:bCs/>
          <w:sz w:val="28"/>
          <w:szCs w:val="28"/>
          <w:lang w:val="pt-BR"/>
        </w:rPr>
        <w:t xml:space="preserve"> o mais profundo possível as motivações concretas da pessoa, lem</w:t>
      </w:r>
      <w:r w:rsidR="009B2F41" w:rsidRPr="00832749">
        <w:rPr>
          <w:rFonts w:ascii="Garamond" w:hAnsi="Garamond"/>
          <w:bCs/>
          <w:sz w:val="28"/>
          <w:szCs w:val="28"/>
          <w:lang w:val="pt-BR"/>
        </w:rPr>
        <w:t>brando-se sempre</w:t>
      </w:r>
      <w:r w:rsidR="007D4D9C" w:rsidRPr="00832749">
        <w:rPr>
          <w:rFonts w:ascii="Garamond" w:hAnsi="Garamond"/>
          <w:bCs/>
          <w:sz w:val="28"/>
          <w:szCs w:val="28"/>
          <w:lang w:val="pt-BR"/>
        </w:rPr>
        <w:t xml:space="preserve"> de que o ser humano é mistério e pode sempre nos surpreender. </w:t>
      </w:r>
    </w:p>
    <w:p w14:paraId="65AF5E9D" w14:textId="3D0F3781" w:rsidR="006759C8" w:rsidRPr="00832749" w:rsidRDefault="007D4D9C" w:rsidP="000976CE">
      <w:pPr>
        <w:spacing w:before="80" w:after="80" w:line="240" w:lineRule="auto"/>
        <w:ind w:firstLine="709"/>
        <w:jc w:val="both"/>
        <w:rPr>
          <w:rFonts w:ascii="Garamond" w:hAnsi="Garamond"/>
          <w:sz w:val="28"/>
          <w:szCs w:val="28"/>
          <w:lang w:val="pt-BR"/>
        </w:rPr>
      </w:pPr>
      <w:r w:rsidRPr="00832749">
        <w:rPr>
          <w:rFonts w:ascii="Garamond" w:hAnsi="Garamond"/>
          <w:sz w:val="28"/>
          <w:szCs w:val="28"/>
          <w:lang w:val="pt-BR"/>
        </w:rPr>
        <w:t xml:space="preserve">Em linhas gerais, </w:t>
      </w:r>
      <w:r w:rsidR="006759C8" w:rsidRPr="00832749">
        <w:rPr>
          <w:rFonts w:ascii="Garamond" w:hAnsi="Garamond"/>
          <w:sz w:val="28"/>
          <w:szCs w:val="28"/>
          <w:lang w:val="pt-BR"/>
        </w:rPr>
        <w:t xml:space="preserve">plica-se a esses candidatos </w:t>
      </w:r>
      <w:r w:rsidR="004F2D6C" w:rsidRPr="00832749">
        <w:rPr>
          <w:rFonts w:ascii="Garamond" w:hAnsi="Garamond"/>
          <w:sz w:val="28"/>
          <w:szCs w:val="28"/>
          <w:lang w:val="pt-BR"/>
        </w:rPr>
        <w:t xml:space="preserve">as mesmas dimensões que apontam a </w:t>
      </w:r>
      <w:r w:rsidR="004F2D6C" w:rsidRPr="00832749">
        <w:rPr>
          <w:rFonts w:ascii="Garamond" w:hAnsi="Garamond"/>
          <w:i/>
          <w:iCs/>
          <w:sz w:val="28"/>
          <w:szCs w:val="28"/>
          <w:lang w:val="pt-BR"/>
        </w:rPr>
        <w:t>Ratio Formationis</w:t>
      </w:r>
      <w:r w:rsidR="004F2D6C" w:rsidRPr="00832749">
        <w:rPr>
          <w:rFonts w:ascii="Garamond" w:hAnsi="Garamond"/>
          <w:sz w:val="28"/>
          <w:szCs w:val="28"/>
          <w:lang w:val="pt-BR"/>
        </w:rPr>
        <w:t xml:space="preserve">: </w:t>
      </w:r>
      <w:r w:rsidR="00FF6C39" w:rsidRPr="00832749">
        <w:rPr>
          <w:rFonts w:ascii="Garamond" w:hAnsi="Garamond"/>
          <w:sz w:val="28"/>
          <w:szCs w:val="28"/>
          <w:lang w:val="pt-BR"/>
        </w:rPr>
        <w:t>humana, espiritual, comunitária, acadêmica e pastoral missionária</w:t>
      </w:r>
      <w:r w:rsidR="0045750A" w:rsidRPr="00832749">
        <w:rPr>
          <w:rStyle w:val="Refdenotaderodap"/>
          <w:rFonts w:ascii="Garamond" w:hAnsi="Garamond"/>
          <w:sz w:val="28"/>
          <w:szCs w:val="28"/>
          <w:lang w:val="pt-BR"/>
        </w:rPr>
        <w:footnoteReference w:id="13"/>
      </w:r>
      <w:r w:rsidR="0045750A" w:rsidRPr="00832749">
        <w:rPr>
          <w:rFonts w:ascii="Garamond" w:hAnsi="Garamond"/>
          <w:sz w:val="28"/>
          <w:szCs w:val="28"/>
          <w:lang w:val="pt-BR"/>
        </w:rPr>
        <w:t xml:space="preserve"> </w:t>
      </w:r>
      <w:r w:rsidR="00FF6C39" w:rsidRPr="00832749">
        <w:rPr>
          <w:rFonts w:ascii="Garamond" w:hAnsi="Garamond"/>
          <w:sz w:val="28"/>
          <w:szCs w:val="28"/>
          <w:lang w:val="pt-BR"/>
        </w:rPr>
        <w:t xml:space="preserve">e </w:t>
      </w:r>
      <w:r w:rsidR="006759C8" w:rsidRPr="00832749">
        <w:rPr>
          <w:rFonts w:ascii="Garamond" w:hAnsi="Garamond"/>
          <w:sz w:val="28"/>
          <w:szCs w:val="28"/>
          <w:lang w:val="pt-BR"/>
        </w:rPr>
        <w:t>os mesmos princípios da formação redentorista: gradualidade, progressividade, flexibilidade e continuidade</w:t>
      </w:r>
      <w:r w:rsidR="00D04A48" w:rsidRPr="00832749">
        <w:rPr>
          <w:rFonts w:ascii="Garamond" w:hAnsi="Garamond"/>
          <w:sz w:val="28"/>
          <w:szCs w:val="28"/>
          <w:lang w:val="pt-BR"/>
        </w:rPr>
        <w:t xml:space="preserve"> para que o sujeito tenha formação adequada e holística. No entanto, devido ao caráter especial dessas vocações</w:t>
      </w:r>
      <w:r w:rsidR="0050377D" w:rsidRPr="00832749">
        <w:rPr>
          <w:rFonts w:ascii="Garamond" w:hAnsi="Garamond"/>
          <w:sz w:val="28"/>
          <w:szCs w:val="28"/>
          <w:lang w:val="pt-BR"/>
        </w:rPr>
        <w:t>, sem desprezar nenhuma outra dimensão</w:t>
      </w:r>
      <w:r w:rsidR="00D458D6" w:rsidRPr="00832749">
        <w:rPr>
          <w:rFonts w:ascii="Garamond" w:hAnsi="Garamond"/>
          <w:sz w:val="28"/>
          <w:szCs w:val="28"/>
          <w:lang w:val="pt-BR"/>
        </w:rPr>
        <w:t>,</w:t>
      </w:r>
      <w:r w:rsidR="0050377D" w:rsidRPr="00832749">
        <w:rPr>
          <w:rFonts w:ascii="Garamond" w:hAnsi="Garamond"/>
          <w:sz w:val="28"/>
          <w:szCs w:val="28"/>
          <w:lang w:val="pt-BR"/>
        </w:rPr>
        <w:t xml:space="preserve"> </w:t>
      </w:r>
      <w:r w:rsidR="00A631B2" w:rsidRPr="00832749">
        <w:rPr>
          <w:rFonts w:ascii="Garamond" w:hAnsi="Garamond"/>
          <w:sz w:val="28"/>
          <w:szCs w:val="28"/>
          <w:lang w:val="pt-BR"/>
        </w:rPr>
        <w:t xml:space="preserve">visto que devem ser </w:t>
      </w:r>
      <w:r w:rsidR="0050377D" w:rsidRPr="00832749">
        <w:rPr>
          <w:rFonts w:ascii="Garamond" w:hAnsi="Garamond"/>
          <w:sz w:val="28"/>
          <w:szCs w:val="28"/>
          <w:lang w:val="pt-BR"/>
        </w:rPr>
        <w:t>trabalhadas juntas, há que insistir em duas dimensões: a humana e a comunitária</w:t>
      </w:r>
      <w:r w:rsidR="008B710F" w:rsidRPr="00832749">
        <w:rPr>
          <w:rFonts w:ascii="Garamond" w:hAnsi="Garamond"/>
          <w:sz w:val="28"/>
          <w:szCs w:val="28"/>
          <w:lang w:val="pt-BR"/>
        </w:rPr>
        <w:t xml:space="preserve"> e no princípio da flexibilidade. </w:t>
      </w:r>
    </w:p>
    <w:p w14:paraId="240221D0" w14:textId="6BBF72C6" w:rsidR="00BB12E5" w:rsidRPr="00832749" w:rsidRDefault="00BB12E5" w:rsidP="000976CE">
      <w:pPr>
        <w:spacing w:before="80" w:after="80" w:line="240" w:lineRule="auto"/>
        <w:jc w:val="both"/>
        <w:rPr>
          <w:rFonts w:ascii="Garamond" w:hAnsi="Garamond"/>
          <w:b/>
          <w:sz w:val="28"/>
          <w:szCs w:val="28"/>
          <w:lang w:val="pt-BR"/>
        </w:rPr>
      </w:pPr>
    </w:p>
    <w:p w14:paraId="2AA2F743" w14:textId="5141A106" w:rsidR="00353664" w:rsidRPr="00832749" w:rsidRDefault="00353664" w:rsidP="000976CE">
      <w:pPr>
        <w:pStyle w:val="Ttulo1"/>
        <w:numPr>
          <w:ilvl w:val="0"/>
          <w:numId w:val="12"/>
        </w:numPr>
        <w:spacing w:before="80" w:after="80" w:line="240" w:lineRule="auto"/>
        <w:ind w:left="426"/>
        <w:jc w:val="both"/>
        <w:rPr>
          <w:rFonts w:ascii="Garamond" w:hAnsi="Garamond"/>
          <w:szCs w:val="28"/>
          <w:lang w:val="pt-BR"/>
        </w:rPr>
      </w:pPr>
      <w:r w:rsidRPr="00832749">
        <w:rPr>
          <w:rFonts w:ascii="Garamond" w:hAnsi="Garamond"/>
          <w:szCs w:val="28"/>
          <w:lang w:val="pt-BR"/>
        </w:rPr>
        <w:t>Dimensão humana</w:t>
      </w:r>
    </w:p>
    <w:p w14:paraId="47826F0B" w14:textId="29D31C25" w:rsidR="00372661" w:rsidRPr="00832749" w:rsidRDefault="00372661" w:rsidP="000976CE">
      <w:pPr>
        <w:spacing w:before="80" w:after="80" w:line="240" w:lineRule="auto"/>
        <w:ind w:firstLine="709"/>
        <w:jc w:val="both"/>
        <w:rPr>
          <w:rFonts w:ascii="Garamond" w:hAnsi="Garamond"/>
          <w:sz w:val="28"/>
          <w:szCs w:val="28"/>
          <w:lang w:val="pt-BR"/>
        </w:rPr>
      </w:pPr>
      <w:r w:rsidRPr="00832749">
        <w:rPr>
          <w:rFonts w:ascii="Garamond" w:hAnsi="Garamond"/>
          <w:sz w:val="28"/>
          <w:szCs w:val="28"/>
          <w:lang w:val="pt-BR"/>
        </w:rPr>
        <w:t xml:space="preserve">Essa dimensão é importante a todo o ser humano. A humanização é um processo cotidiano que envolve </w:t>
      </w:r>
      <w:r w:rsidR="00756955" w:rsidRPr="00832749">
        <w:rPr>
          <w:rFonts w:ascii="Garamond" w:hAnsi="Garamond"/>
          <w:sz w:val="28"/>
          <w:szCs w:val="28"/>
          <w:lang w:val="pt-BR"/>
        </w:rPr>
        <w:t xml:space="preserve">resiliência, </w:t>
      </w:r>
      <w:r w:rsidRPr="00832749">
        <w:rPr>
          <w:rFonts w:ascii="Garamond" w:hAnsi="Garamond"/>
          <w:sz w:val="28"/>
          <w:szCs w:val="28"/>
          <w:lang w:val="pt-BR"/>
        </w:rPr>
        <w:t xml:space="preserve">autoconhecimento e percepção de si mesmo, autocontrole, </w:t>
      </w:r>
      <w:r w:rsidR="00A752C1" w:rsidRPr="00832749">
        <w:rPr>
          <w:rFonts w:ascii="Garamond" w:hAnsi="Garamond"/>
          <w:sz w:val="28"/>
          <w:szCs w:val="28"/>
          <w:lang w:val="pt-BR"/>
        </w:rPr>
        <w:t>autoestima,</w:t>
      </w:r>
      <w:r w:rsidR="008B115B" w:rsidRPr="00832749">
        <w:rPr>
          <w:rFonts w:ascii="Garamond" w:hAnsi="Garamond"/>
          <w:sz w:val="28"/>
          <w:szCs w:val="28"/>
          <w:lang w:val="pt-BR"/>
        </w:rPr>
        <w:t xml:space="preserve"> estar integrado </w:t>
      </w:r>
      <w:r w:rsidR="00B36F57" w:rsidRPr="00832749">
        <w:rPr>
          <w:rFonts w:ascii="Garamond" w:hAnsi="Garamond"/>
          <w:sz w:val="28"/>
          <w:szCs w:val="28"/>
          <w:lang w:val="pt-BR"/>
        </w:rPr>
        <w:t xml:space="preserve">à </w:t>
      </w:r>
      <w:r w:rsidR="008B115B" w:rsidRPr="00832749">
        <w:rPr>
          <w:rFonts w:ascii="Garamond" w:hAnsi="Garamond"/>
          <w:sz w:val="28"/>
          <w:szCs w:val="28"/>
          <w:lang w:val="pt-BR"/>
        </w:rPr>
        <w:t>própria sexualidade,</w:t>
      </w:r>
      <w:r w:rsidR="00A752C1" w:rsidRPr="00832749">
        <w:rPr>
          <w:rFonts w:ascii="Garamond" w:hAnsi="Garamond"/>
          <w:sz w:val="28"/>
          <w:szCs w:val="28"/>
          <w:lang w:val="pt-BR"/>
        </w:rPr>
        <w:t xml:space="preserve"> </w:t>
      </w:r>
      <w:r w:rsidR="003A2F73" w:rsidRPr="00832749">
        <w:rPr>
          <w:rFonts w:ascii="Garamond" w:hAnsi="Garamond"/>
          <w:sz w:val="28"/>
          <w:szCs w:val="28"/>
          <w:lang w:val="pt-BR"/>
        </w:rPr>
        <w:t xml:space="preserve">ter a </w:t>
      </w:r>
      <w:r w:rsidRPr="00832749">
        <w:rPr>
          <w:rFonts w:ascii="Garamond" w:hAnsi="Garamond"/>
          <w:sz w:val="28"/>
          <w:szCs w:val="28"/>
          <w:lang w:val="pt-BR"/>
        </w:rPr>
        <w:t>consciência dos dons e fragilidades pessoais, abertura ao diálogo e a relacionar-se com as pessoas</w:t>
      </w:r>
      <w:r w:rsidR="003A2F73" w:rsidRPr="00832749">
        <w:rPr>
          <w:rFonts w:ascii="Garamond" w:hAnsi="Garamond"/>
          <w:sz w:val="28"/>
          <w:szCs w:val="28"/>
          <w:lang w:val="pt-BR"/>
        </w:rPr>
        <w:t xml:space="preserve">, </w:t>
      </w:r>
      <w:r w:rsidRPr="00832749">
        <w:rPr>
          <w:rFonts w:ascii="Garamond" w:hAnsi="Garamond"/>
          <w:sz w:val="28"/>
          <w:szCs w:val="28"/>
          <w:lang w:val="pt-BR"/>
        </w:rPr>
        <w:t>sobretudo aquelas que tem diferentes visões de mundo</w:t>
      </w:r>
      <w:r w:rsidR="00A752C1" w:rsidRPr="00832749">
        <w:rPr>
          <w:rFonts w:ascii="Garamond" w:hAnsi="Garamond"/>
          <w:sz w:val="28"/>
          <w:szCs w:val="28"/>
          <w:lang w:val="pt-BR"/>
        </w:rPr>
        <w:t xml:space="preserve">, </w:t>
      </w:r>
      <w:r w:rsidR="003A2F73" w:rsidRPr="00832749">
        <w:rPr>
          <w:rFonts w:ascii="Garamond" w:hAnsi="Garamond"/>
          <w:sz w:val="28"/>
          <w:szCs w:val="28"/>
          <w:lang w:val="pt-BR"/>
        </w:rPr>
        <w:t xml:space="preserve">desenvolver a </w:t>
      </w:r>
      <w:r w:rsidR="007F5508" w:rsidRPr="00832749">
        <w:rPr>
          <w:rFonts w:ascii="Garamond" w:hAnsi="Garamond"/>
          <w:sz w:val="28"/>
          <w:szCs w:val="28"/>
          <w:lang w:val="pt-BR"/>
        </w:rPr>
        <w:t>empatia</w:t>
      </w:r>
      <w:r w:rsidR="003A2F73" w:rsidRPr="00832749">
        <w:rPr>
          <w:rFonts w:ascii="Garamond" w:hAnsi="Garamond"/>
          <w:sz w:val="28"/>
          <w:szCs w:val="28"/>
          <w:lang w:val="pt-BR"/>
        </w:rPr>
        <w:t xml:space="preserve"> a solidariedade, especialmente</w:t>
      </w:r>
      <w:r w:rsidR="007F5508" w:rsidRPr="00832749">
        <w:rPr>
          <w:rFonts w:ascii="Garamond" w:hAnsi="Garamond"/>
          <w:sz w:val="28"/>
          <w:szCs w:val="28"/>
          <w:lang w:val="pt-BR"/>
        </w:rPr>
        <w:t xml:space="preserve"> com as pessoas mais pobres e abandonadas, </w:t>
      </w:r>
      <w:r w:rsidR="00A752C1" w:rsidRPr="00832749">
        <w:rPr>
          <w:rFonts w:ascii="Garamond" w:hAnsi="Garamond"/>
          <w:sz w:val="28"/>
          <w:szCs w:val="28"/>
          <w:lang w:val="pt-BR"/>
        </w:rPr>
        <w:t>inter</w:t>
      </w:r>
      <w:r w:rsidR="007F5508" w:rsidRPr="00832749">
        <w:rPr>
          <w:rFonts w:ascii="Garamond" w:hAnsi="Garamond"/>
          <w:sz w:val="28"/>
          <w:szCs w:val="28"/>
          <w:lang w:val="pt-BR"/>
        </w:rPr>
        <w:t>agir</w:t>
      </w:r>
      <w:r w:rsidR="00A752C1" w:rsidRPr="00832749">
        <w:rPr>
          <w:rFonts w:ascii="Garamond" w:hAnsi="Garamond"/>
          <w:sz w:val="28"/>
          <w:szCs w:val="28"/>
          <w:lang w:val="pt-BR"/>
        </w:rPr>
        <w:t xml:space="preserve"> com informação e cultura</w:t>
      </w:r>
      <w:r w:rsidR="007F5508" w:rsidRPr="00832749">
        <w:rPr>
          <w:rFonts w:ascii="Garamond" w:hAnsi="Garamond"/>
          <w:sz w:val="28"/>
          <w:szCs w:val="28"/>
          <w:lang w:val="pt-BR"/>
        </w:rPr>
        <w:t>, aprender a lidar com novas tecnologias</w:t>
      </w:r>
      <w:r w:rsidR="002E55AA" w:rsidRPr="00832749">
        <w:rPr>
          <w:rFonts w:ascii="Garamond" w:hAnsi="Garamond"/>
          <w:sz w:val="28"/>
          <w:szCs w:val="28"/>
          <w:lang w:val="pt-BR"/>
        </w:rPr>
        <w:t xml:space="preserve">, cultivar </w:t>
      </w:r>
      <w:r w:rsidR="00B07E91" w:rsidRPr="00832749">
        <w:rPr>
          <w:rFonts w:ascii="Garamond" w:hAnsi="Garamond"/>
          <w:sz w:val="28"/>
          <w:szCs w:val="28"/>
          <w:lang w:val="pt-BR"/>
        </w:rPr>
        <w:t>espaços para o</w:t>
      </w:r>
      <w:r w:rsidR="002E55AA" w:rsidRPr="00832749">
        <w:rPr>
          <w:rFonts w:ascii="Garamond" w:hAnsi="Garamond"/>
          <w:sz w:val="28"/>
          <w:szCs w:val="28"/>
          <w:lang w:val="pt-BR"/>
        </w:rPr>
        <w:t xml:space="preserve"> ócio criativo e </w:t>
      </w:r>
      <w:r w:rsidR="00B07E91" w:rsidRPr="00832749">
        <w:rPr>
          <w:rFonts w:ascii="Garamond" w:hAnsi="Garamond"/>
          <w:sz w:val="28"/>
          <w:szCs w:val="28"/>
          <w:lang w:val="pt-BR"/>
        </w:rPr>
        <w:t xml:space="preserve">o </w:t>
      </w:r>
      <w:r w:rsidR="002E55AA" w:rsidRPr="00832749">
        <w:rPr>
          <w:rFonts w:ascii="Garamond" w:hAnsi="Garamond"/>
          <w:sz w:val="28"/>
          <w:szCs w:val="28"/>
          <w:lang w:val="pt-BR"/>
        </w:rPr>
        <w:t>lúdic</w:t>
      </w:r>
      <w:r w:rsidR="00B07E91" w:rsidRPr="00832749">
        <w:rPr>
          <w:rFonts w:ascii="Garamond" w:hAnsi="Garamond"/>
          <w:sz w:val="28"/>
          <w:szCs w:val="28"/>
          <w:lang w:val="pt-BR"/>
        </w:rPr>
        <w:t>o</w:t>
      </w:r>
      <w:r w:rsidR="002E55AA" w:rsidRPr="00832749">
        <w:rPr>
          <w:rFonts w:ascii="Garamond" w:hAnsi="Garamond"/>
          <w:sz w:val="28"/>
          <w:szCs w:val="28"/>
          <w:lang w:val="pt-BR"/>
        </w:rPr>
        <w:t xml:space="preserve"> </w:t>
      </w:r>
      <w:r w:rsidR="00B07E91" w:rsidRPr="00832749">
        <w:rPr>
          <w:rFonts w:ascii="Garamond" w:hAnsi="Garamond"/>
          <w:sz w:val="28"/>
          <w:szCs w:val="28"/>
          <w:lang w:val="pt-BR"/>
        </w:rPr>
        <w:t>n</w:t>
      </w:r>
      <w:r w:rsidR="002E55AA" w:rsidRPr="00832749">
        <w:rPr>
          <w:rFonts w:ascii="Garamond" w:hAnsi="Garamond"/>
          <w:sz w:val="28"/>
          <w:szCs w:val="28"/>
          <w:lang w:val="pt-BR"/>
        </w:rPr>
        <w:t>a vida</w:t>
      </w:r>
      <w:r w:rsidRPr="00832749">
        <w:rPr>
          <w:rFonts w:ascii="Garamond" w:hAnsi="Garamond"/>
          <w:sz w:val="28"/>
          <w:szCs w:val="28"/>
          <w:lang w:val="pt-BR"/>
        </w:rPr>
        <w:t xml:space="preserve"> e desejo</w:t>
      </w:r>
      <w:r w:rsidR="00A752C1" w:rsidRPr="00832749">
        <w:rPr>
          <w:rFonts w:ascii="Garamond" w:hAnsi="Garamond"/>
          <w:sz w:val="28"/>
          <w:szCs w:val="28"/>
          <w:lang w:val="pt-BR"/>
        </w:rPr>
        <w:t xml:space="preserve"> de crescer humanamente. </w:t>
      </w:r>
    </w:p>
    <w:p w14:paraId="3E7CC1E4" w14:textId="77777777" w:rsidR="00281B82" w:rsidRPr="00832749" w:rsidRDefault="00281B82" w:rsidP="000976CE">
      <w:pPr>
        <w:spacing w:before="80" w:after="80" w:line="240" w:lineRule="auto"/>
        <w:ind w:firstLine="709"/>
        <w:jc w:val="both"/>
        <w:rPr>
          <w:rFonts w:ascii="Garamond" w:hAnsi="Garamond"/>
          <w:sz w:val="28"/>
          <w:szCs w:val="28"/>
          <w:lang w:val="pt-BR"/>
        </w:rPr>
      </w:pPr>
      <w:r w:rsidRPr="00832749">
        <w:rPr>
          <w:rFonts w:ascii="Garamond" w:hAnsi="Garamond"/>
          <w:sz w:val="28"/>
          <w:szCs w:val="28"/>
          <w:lang w:val="pt-BR"/>
        </w:rPr>
        <w:t xml:space="preserve">Pressupõe-se que quem vá cuidar dos outros, animá-los, humana e, espiritualmente, tenha feito parte deste percurso anteriormente para adquirir as chaves para abordar o outro de modo sereno. A evangelização não é um processo externo. Ela começa internamente, a partir do próprio sujeito que se reconhece com limites virtudes e se coloca disponível para partilhar um caminho de vida pessoal, com outras pessoas e comunidade cristã. </w:t>
      </w:r>
    </w:p>
    <w:p w14:paraId="445FBAF6" w14:textId="77777777" w:rsidR="00697EFF" w:rsidRPr="00832749" w:rsidRDefault="00697EFF" w:rsidP="000976CE">
      <w:pPr>
        <w:spacing w:before="80" w:after="80" w:line="240" w:lineRule="auto"/>
        <w:jc w:val="both"/>
        <w:rPr>
          <w:rFonts w:ascii="Garamond" w:hAnsi="Garamond"/>
          <w:sz w:val="28"/>
          <w:szCs w:val="28"/>
          <w:lang w:val="pt-BR"/>
        </w:rPr>
      </w:pPr>
    </w:p>
    <w:p w14:paraId="79404B85" w14:textId="149A2E81" w:rsidR="00BB12E5" w:rsidRPr="00832749" w:rsidRDefault="005816BD" w:rsidP="000976CE">
      <w:pPr>
        <w:pStyle w:val="Ttulo1"/>
        <w:numPr>
          <w:ilvl w:val="0"/>
          <w:numId w:val="12"/>
        </w:numPr>
        <w:spacing w:before="80" w:after="80" w:line="240" w:lineRule="auto"/>
        <w:ind w:left="426"/>
        <w:jc w:val="both"/>
        <w:rPr>
          <w:rFonts w:ascii="Garamond" w:hAnsi="Garamond"/>
          <w:lang w:val="pt-BR"/>
        </w:rPr>
      </w:pPr>
      <w:r w:rsidRPr="00832749">
        <w:rPr>
          <w:rFonts w:ascii="Garamond" w:hAnsi="Garamond"/>
          <w:lang w:val="pt-BR"/>
        </w:rPr>
        <w:t>V</w:t>
      </w:r>
      <w:r w:rsidR="00BB12E5" w:rsidRPr="00832749">
        <w:rPr>
          <w:rFonts w:ascii="Garamond" w:hAnsi="Garamond"/>
          <w:lang w:val="pt-BR"/>
        </w:rPr>
        <w:t>ida comunitária</w:t>
      </w:r>
    </w:p>
    <w:p w14:paraId="329E28CD" w14:textId="57C1FA53" w:rsidR="00BB12E5" w:rsidRPr="00832749" w:rsidRDefault="00BB12E5" w:rsidP="000976CE">
      <w:pPr>
        <w:spacing w:before="80" w:after="80" w:line="240" w:lineRule="auto"/>
        <w:ind w:firstLine="709"/>
        <w:jc w:val="both"/>
        <w:rPr>
          <w:rFonts w:ascii="Garamond" w:hAnsi="Garamond"/>
          <w:sz w:val="28"/>
          <w:szCs w:val="28"/>
          <w:lang w:val="pt-BR"/>
        </w:rPr>
      </w:pPr>
      <w:r w:rsidRPr="00832749">
        <w:rPr>
          <w:rFonts w:ascii="Garamond" w:hAnsi="Garamond"/>
          <w:sz w:val="28"/>
          <w:szCs w:val="28"/>
          <w:lang w:val="pt-BR"/>
        </w:rPr>
        <w:t xml:space="preserve">Diferente do “seminário tradicional” que acolhe jovens </w:t>
      </w:r>
      <w:r w:rsidR="00077E6C" w:rsidRPr="00832749">
        <w:rPr>
          <w:rFonts w:ascii="Garamond" w:hAnsi="Garamond"/>
          <w:sz w:val="28"/>
          <w:szCs w:val="28"/>
          <w:lang w:val="pt-BR"/>
        </w:rPr>
        <w:t xml:space="preserve">para fazerem </w:t>
      </w:r>
      <w:r w:rsidRPr="00832749">
        <w:rPr>
          <w:rFonts w:ascii="Garamond" w:hAnsi="Garamond"/>
          <w:sz w:val="28"/>
          <w:szCs w:val="28"/>
          <w:lang w:val="pt-BR"/>
        </w:rPr>
        <w:t xml:space="preserve">seu longo percurso de discernimento e formação, </w:t>
      </w:r>
      <w:r w:rsidR="004F742C" w:rsidRPr="00832749">
        <w:rPr>
          <w:rFonts w:ascii="Garamond" w:hAnsi="Garamond"/>
          <w:sz w:val="28"/>
          <w:szCs w:val="28"/>
          <w:lang w:val="pt-BR"/>
        </w:rPr>
        <w:t xml:space="preserve">as pessoas </w:t>
      </w:r>
      <w:r w:rsidRPr="00832749">
        <w:rPr>
          <w:rFonts w:ascii="Garamond" w:hAnsi="Garamond"/>
          <w:sz w:val="28"/>
          <w:szCs w:val="28"/>
          <w:lang w:val="pt-BR"/>
        </w:rPr>
        <w:t xml:space="preserve">adultas já nos chegam com sua personalidade consolidada e com </w:t>
      </w:r>
      <w:r w:rsidR="00BF7E11" w:rsidRPr="00832749">
        <w:rPr>
          <w:rFonts w:ascii="Garamond" w:hAnsi="Garamond"/>
          <w:sz w:val="28"/>
          <w:szCs w:val="28"/>
          <w:lang w:val="pt-BR"/>
        </w:rPr>
        <w:t>um histórico de</w:t>
      </w:r>
      <w:r w:rsidR="0011685E" w:rsidRPr="00832749">
        <w:rPr>
          <w:rFonts w:ascii="Garamond" w:hAnsi="Garamond"/>
          <w:sz w:val="28"/>
          <w:szCs w:val="28"/>
          <w:lang w:val="pt-BR"/>
        </w:rPr>
        <w:t xml:space="preserve"> </w:t>
      </w:r>
      <w:r w:rsidRPr="00832749">
        <w:rPr>
          <w:rFonts w:ascii="Garamond" w:hAnsi="Garamond"/>
          <w:sz w:val="28"/>
          <w:szCs w:val="28"/>
          <w:lang w:val="pt-BR"/>
        </w:rPr>
        <w:t>experiências</w:t>
      </w:r>
      <w:r w:rsidR="0011685E" w:rsidRPr="00832749">
        <w:rPr>
          <w:rFonts w:ascii="Garamond" w:hAnsi="Garamond"/>
          <w:sz w:val="28"/>
          <w:szCs w:val="28"/>
          <w:lang w:val="pt-BR"/>
        </w:rPr>
        <w:t xml:space="preserve"> em diversos campos</w:t>
      </w:r>
      <w:r w:rsidRPr="00832749">
        <w:rPr>
          <w:rFonts w:ascii="Garamond" w:hAnsi="Garamond"/>
          <w:sz w:val="28"/>
          <w:szCs w:val="28"/>
          <w:lang w:val="pt-BR"/>
        </w:rPr>
        <w:t>. Nesse sentido, é importante acolh</w:t>
      </w:r>
      <w:r w:rsidR="00077E6C" w:rsidRPr="00832749">
        <w:rPr>
          <w:rFonts w:ascii="Garamond" w:hAnsi="Garamond"/>
          <w:sz w:val="28"/>
          <w:szCs w:val="28"/>
          <w:lang w:val="pt-BR"/>
        </w:rPr>
        <w:t>ê-las</w:t>
      </w:r>
      <w:r w:rsidRPr="00832749">
        <w:rPr>
          <w:rFonts w:ascii="Garamond" w:hAnsi="Garamond"/>
          <w:sz w:val="28"/>
          <w:szCs w:val="28"/>
          <w:lang w:val="pt-BR"/>
        </w:rPr>
        <w:t xml:space="preserve"> e valoriz</w:t>
      </w:r>
      <w:r w:rsidR="008E2B11" w:rsidRPr="00832749">
        <w:rPr>
          <w:rFonts w:ascii="Garamond" w:hAnsi="Garamond"/>
          <w:sz w:val="28"/>
          <w:szCs w:val="28"/>
          <w:lang w:val="pt-BR"/>
        </w:rPr>
        <w:t>á-las</w:t>
      </w:r>
      <w:r w:rsidR="00077E6C" w:rsidRPr="00832749">
        <w:rPr>
          <w:rFonts w:ascii="Garamond" w:hAnsi="Garamond"/>
          <w:sz w:val="28"/>
          <w:szCs w:val="28"/>
          <w:lang w:val="pt-BR"/>
        </w:rPr>
        <w:t>,</w:t>
      </w:r>
      <w:r w:rsidR="008E2B11" w:rsidRPr="00832749">
        <w:rPr>
          <w:rFonts w:ascii="Garamond" w:hAnsi="Garamond"/>
          <w:sz w:val="28"/>
          <w:szCs w:val="28"/>
          <w:lang w:val="pt-BR"/>
        </w:rPr>
        <w:t xml:space="preserve"> uma vez que </w:t>
      </w:r>
      <w:r w:rsidRPr="00832749">
        <w:rPr>
          <w:rFonts w:ascii="Garamond" w:hAnsi="Garamond"/>
          <w:sz w:val="28"/>
          <w:szCs w:val="28"/>
          <w:lang w:val="pt-BR"/>
        </w:rPr>
        <w:t>podem enriquecer o próprio grupo e trabalh</w:t>
      </w:r>
      <w:r w:rsidR="0011685E" w:rsidRPr="00832749">
        <w:rPr>
          <w:rFonts w:ascii="Garamond" w:hAnsi="Garamond"/>
          <w:sz w:val="28"/>
          <w:szCs w:val="28"/>
          <w:lang w:val="pt-BR"/>
        </w:rPr>
        <w:t>á</w:t>
      </w:r>
      <w:r w:rsidRPr="00832749">
        <w:rPr>
          <w:rFonts w:ascii="Garamond" w:hAnsi="Garamond"/>
          <w:sz w:val="28"/>
          <w:szCs w:val="28"/>
          <w:lang w:val="pt-BR"/>
        </w:rPr>
        <w:t>-las</w:t>
      </w:r>
      <w:r w:rsidR="00077E6C" w:rsidRPr="00832749">
        <w:rPr>
          <w:rFonts w:ascii="Garamond" w:hAnsi="Garamond"/>
          <w:sz w:val="28"/>
          <w:szCs w:val="28"/>
          <w:lang w:val="pt-BR"/>
        </w:rPr>
        <w:t>,</w:t>
      </w:r>
      <w:r w:rsidRPr="00832749">
        <w:rPr>
          <w:rFonts w:ascii="Garamond" w:hAnsi="Garamond"/>
          <w:sz w:val="28"/>
          <w:szCs w:val="28"/>
          <w:lang w:val="pt-BR"/>
        </w:rPr>
        <w:t xml:space="preserve"> de modo mais intenso no âmbito comunitário.</w:t>
      </w:r>
    </w:p>
    <w:p w14:paraId="78900122" w14:textId="0183B358" w:rsidR="00BB12E5" w:rsidRPr="00832749" w:rsidRDefault="00BB12E5" w:rsidP="000976CE">
      <w:pPr>
        <w:spacing w:before="80" w:after="80" w:line="240" w:lineRule="auto"/>
        <w:ind w:firstLine="709"/>
        <w:jc w:val="both"/>
        <w:rPr>
          <w:rFonts w:ascii="Garamond" w:hAnsi="Garamond"/>
          <w:sz w:val="28"/>
          <w:szCs w:val="28"/>
          <w:lang w:val="pt-BR"/>
        </w:rPr>
      </w:pPr>
      <w:r w:rsidRPr="00832749">
        <w:rPr>
          <w:rFonts w:ascii="Garamond" w:hAnsi="Garamond"/>
          <w:sz w:val="28"/>
          <w:szCs w:val="28"/>
          <w:lang w:val="pt-BR"/>
        </w:rPr>
        <w:t xml:space="preserve">Uma das bases de nossa vida consagrada é a vida comunitária. Ela é </w:t>
      </w:r>
      <w:r w:rsidR="004F742C" w:rsidRPr="00832749">
        <w:rPr>
          <w:rFonts w:ascii="Garamond" w:hAnsi="Garamond"/>
          <w:sz w:val="28"/>
          <w:szCs w:val="28"/>
          <w:lang w:val="pt-BR"/>
        </w:rPr>
        <w:t xml:space="preserve">grande </w:t>
      </w:r>
      <w:r w:rsidRPr="00832749">
        <w:rPr>
          <w:rFonts w:ascii="Garamond" w:hAnsi="Garamond"/>
          <w:sz w:val="28"/>
          <w:szCs w:val="28"/>
          <w:lang w:val="pt-BR"/>
        </w:rPr>
        <w:t xml:space="preserve">riqueza em nível afetivo, espiritual e pastoral, mas também geradora de conflitos </w:t>
      </w:r>
      <w:r w:rsidRPr="00832749">
        <w:rPr>
          <w:rFonts w:ascii="Garamond" w:hAnsi="Garamond"/>
          <w:sz w:val="28"/>
          <w:szCs w:val="28"/>
          <w:lang w:val="pt-BR"/>
        </w:rPr>
        <w:lastRenderedPageBreak/>
        <w:t>que vão desde a postura individualista àquela de não ter a resiliência necessária para os conflitos e o trabalho em comum. Se um</w:t>
      </w:r>
      <w:r w:rsidR="004F742C" w:rsidRPr="00832749">
        <w:rPr>
          <w:rFonts w:ascii="Garamond" w:hAnsi="Garamond"/>
          <w:sz w:val="28"/>
          <w:szCs w:val="28"/>
          <w:lang w:val="pt-BR"/>
        </w:rPr>
        <w:t xml:space="preserve"> candidato </w:t>
      </w:r>
      <w:r w:rsidRPr="00832749">
        <w:rPr>
          <w:rFonts w:ascii="Garamond" w:hAnsi="Garamond"/>
          <w:sz w:val="28"/>
          <w:szCs w:val="28"/>
          <w:lang w:val="pt-BR"/>
        </w:rPr>
        <w:t xml:space="preserve">não é capaz de transitar livre e criativamente pela vida comunitária, onde ocorrem experiências significativas de vida </w:t>
      </w:r>
      <w:r w:rsidR="00DA2BB6" w:rsidRPr="00832749">
        <w:rPr>
          <w:rFonts w:ascii="Garamond" w:hAnsi="Garamond"/>
          <w:sz w:val="28"/>
          <w:szCs w:val="28"/>
          <w:lang w:val="pt-BR"/>
        </w:rPr>
        <w:t xml:space="preserve">apostólica </w:t>
      </w:r>
      <w:r w:rsidRPr="00832749">
        <w:rPr>
          <w:rFonts w:ascii="Garamond" w:hAnsi="Garamond"/>
          <w:sz w:val="28"/>
          <w:szCs w:val="28"/>
          <w:lang w:val="pt-BR"/>
        </w:rPr>
        <w:t xml:space="preserve">será difícil tanto para </w:t>
      </w:r>
      <w:r w:rsidR="004F742C" w:rsidRPr="00832749">
        <w:rPr>
          <w:rFonts w:ascii="Garamond" w:hAnsi="Garamond"/>
          <w:sz w:val="28"/>
          <w:szCs w:val="28"/>
          <w:lang w:val="pt-BR"/>
        </w:rPr>
        <w:t>ela</w:t>
      </w:r>
      <w:r w:rsidR="00DA2BB6" w:rsidRPr="00832749">
        <w:rPr>
          <w:rFonts w:ascii="Garamond" w:hAnsi="Garamond"/>
          <w:sz w:val="28"/>
          <w:szCs w:val="28"/>
          <w:lang w:val="pt-BR"/>
        </w:rPr>
        <w:t>,</w:t>
      </w:r>
      <w:r w:rsidR="004F742C" w:rsidRPr="00832749">
        <w:rPr>
          <w:rFonts w:ascii="Garamond" w:hAnsi="Garamond"/>
          <w:sz w:val="28"/>
          <w:szCs w:val="28"/>
          <w:lang w:val="pt-BR"/>
        </w:rPr>
        <w:t xml:space="preserve"> </w:t>
      </w:r>
      <w:r w:rsidRPr="00832749">
        <w:rPr>
          <w:rFonts w:ascii="Garamond" w:hAnsi="Garamond"/>
          <w:sz w:val="28"/>
          <w:szCs w:val="28"/>
          <w:lang w:val="pt-BR"/>
        </w:rPr>
        <w:t>quanto para os demais membros da comunidade</w:t>
      </w:r>
      <w:r w:rsidR="00DA2BB6" w:rsidRPr="00832749">
        <w:rPr>
          <w:rFonts w:ascii="Garamond" w:hAnsi="Garamond"/>
          <w:sz w:val="28"/>
          <w:szCs w:val="28"/>
          <w:lang w:val="pt-BR"/>
        </w:rPr>
        <w:t>,</w:t>
      </w:r>
      <w:r w:rsidRPr="00832749">
        <w:rPr>
          <w:rFonts w:ascii="Garamond" w:hAnsi="Garamond"/>
          <w:sz w:val="28"/>
          <w:szCs w:val="28"/>
          <w:lang w:val="pt-BR"/>
        </w:rPr>
        <w:t xml:space="preserve"> terem uma vivência comunitária qualitativa. Nesse sentido é importante ajudar o sujeito a discernir: é este o estilo de vida que busca e quer para a sua vida, com suas riquezas e limites, com suas alegrias e tristezas? Está disposto a assumir esse estilo de vida e ser criativo para dinamizar a vida comunitária?</w:t>
      </w:r>
    </w:p>
    <w:p w14:paraId="77B9E4A5" w14:textId="0D69F2B8" w:rsidR="007D6F77" w:rsidRPr="00832749" w:rsidRDefault="00BB12E5" w:rsidP="00CE3F5B">
      <w:pPr>
        <w:spacing w:before="80" w:after="80" w:line="240" w:lineRule="auto"/>
        <w:ind w:firstLine="709"/>
        <w:jc w:val="both"/>
        <w:rPr>
          <w:rFonts w:ascii="Garamond" w:hAnsi="Garamond"/>
          <w:sz w:val="28"/>
          <w:szCs w:val="28"/>
          <w:lang w:val="pt-BR"/>
        </w:rPr>
      </w:pPr>
      <w:r w:rsidRPr="00832749">
        <w:rPr>
          <w:rFonts w:ascii="Garamond" w:hAnsi="Garamond"/>
          <w:sz w:val="28"/>
          <w:szCs w:val="28"/>
          <w:lang w:val="pt-BR"/>
        </w:rPr>
        <w:t>Por isso</w:t>
      </w:r>
      <w:r w:rsidR="007A3A41" w:rsidRPr="00832749">
        <w:rPr>
          <w:rFonts w:ascii="Garamond" w:hAnsi="Garamond"/>
          <w:sz w:val="28"/>
          <w:szCs w:val="28"/>
          <w:lang w:val="pt-BR"/>
        </w:rPr>
        <w:t>,</w:t>
      </w:r>
      <w:r w:rsidRPr="00832749">
        <w:rPr>
          <w:rFonts w:ascii="Garamond" w:hAnsi="Garamond"/>
          <w:sz w:val="28"/>
          <w:szCs w:val="28"/>
          <w:lang w:val="pt-BR"/>
        </w:rPr>
        <w:t xml:space="preserve"> é fundamental no processo formativo </w:t>
      </w:r>
      <w:r w:rsidR="004F742C" w:rsidRPr="00832749">
        <w:rPr>
          <w:rFonts w:ascii="Garamond" w:hAnsi="Garamond"/>
          <w:sz w:val="28"/>
          <w:szCs w:val="28"/>
          <w:lang w:val="pt-BR"/>
        </w:rPr>
        <w:t xml:space="preserve">das vocações de pessoas </w:t>
      </w:r>
      <w:r w:rsidRPr="00832749">
        <w:rPr>
          <w:rFonts w:ascii="Garamond" w:hAnsi="Garamond"/>
          <w:sz w:val="28"/>
          <w:szCs w:val="28"/>
          <w:lang w:val="pt-BR"/>
        </w:rPr>
        <w:t>adultas</w:t>
      </w:r>
      <w:r w:rsidR="002320EF" w:rsidRPr="00832749">
        <w:rPr>
          <w:rFonts w:ascii="Garamond" w:hAnsi="Garamond"/>
          <w:sz w:val="28"/>
          <w:szCs w:val="28"/>
          <w:lang w:val="pt-BR"/>
        </w:rPr>
        <w:t xml:space="preserve"> intensificar dois aspectos importantes: a) trabalhar o formando em nível individual, ajudando-lhe a desenvolver as habilidades para o exercício saudável para a vida comunitária; b)</w:t>
      </w:r>
      <w:r w:rsidRPr="00832749">
        <w:rPr>
          <w:rFonts w:ascii="Garamond" w:hAnsi="Garamond"/>
          <w:sz w:val="28"/>
          <w:szCs w:val="28"/>
          <w:lang w:val="pt-BR"/>
        </w:rPr>
        <w:t xml:space="preserve"> </w:t>
      </w:r>
      <w:r w:rsidR="00C60409" w:rsidRPr="00832749">
        <w:rPr>
          <w:rFonts w:ascii="Garamond" w:hAnsi="Garamond"/>
          <w:sz w:val="28"/>
          <w:szCs w:val="28"/>
          <w:lang w:val="pt-BR"/>
        </w:rPr>
        <w:t xml:space="preserve">trabalhar </w:t>
      </w:r>
      <w:r w:rsidRPr="00832749">
        <w:rPr>
          <w:rFonts w:ascii="Garamond" w:hAnsi="Garamond"/>
          <w:sz w:val="28"/>
          <w:szCs w:val="28"/>
          <w:lang w:val="pt-BR"/>
        </w:rPr>
        <w:t>em grupo: terapia grupal e de entrosamento,</w:t>
      </w:r>
      <w:r w:rsidR="004F742C" w:rsidRPr="00832749">
        <w:rPr>
          <w:rFonts w:ascii="Garamond" w:hAnsi="Garamond"/>
          <w:sz w:val="28"/>
          <w:szCs w:val="28"/>
          <w:lang w:val="pt-BR"/>
        </w:rPr>
        <w:t xml:space="preserve"> esporte grupais, </w:t>
      </w:r>
      <w:r w:rsidRPr="00832749">
        <w:rPr>
          <w:rFonts w:ascii="Garamond" w:hAnsi="Garamond"/>
          <w:sz w:val="28"/>
          <w:szCs w:val="28"/>
          <w:lang w:val="pt-BR"/>
        </w:rPr>
        <w:t xml:space="preserve">atividades acadêmicas, formativas, pastorais e vida oracional. </w:t>
      </w:r>
      <w:r w:rsidR="00CE3F5B" w:rsidRPr="00832749">
        <w:rPr>
          <w:rFonts w:ascii="Garamond" w:hAnsi="Garamond"/>
          <w:sz w:val="28"/>
          <w:szCs w:val="28"/>
          <w:lang w:val="pt-BR"/>
        </w:rPr>
        <w:t xml:space="preserve">Um ótimo recurso é compartilhar a experiência de vida com os demais: história familiar, da vocação, visão social, da Congregação, da Igreja, etc. </w:t>
      </w:r>
      <w:r w:rsidRPr="00832749">
        <w:rPr>
          <w:rFonts w:ascii="Garamond" w:hAnsi="Garamond"/>
          <w:sz w:val="28"/>
          <w:szCs w:val="28"/>
          <w:lang w:val="pt-BR"/>
        </w:rPr>
        <w:t xml:space="preserve">Não se trata aqui de reduzir tudo ao comunitarismo e sufocar o sujeito, que necessita de espaços individuais, como resposta às exigências pessoais e grupais, </w:t>
      </w:r>
      <w:r w:rsidR="00C37CF3" w:rsidRPr="00832749">
        <w:rPr>
          <w:rFonts w:ascii="Garamond" w:hAnsi="Garamond"/>
          <w:sz w:val="28"/>
          <w:szCs w:val="28"/>
          <w:lang w:val="pt-BR"/>
        </w:rPr>
        <w:t xml:space="preserve">sim </w:t>
      </w:r>
      <w:r w:rsidRPr="00832749">
        <w:rPr>
          <w:rFonts w:ascii="Garamond" w:hAnsi="Garamond"/>
          <w:sz w:val="28"/>
          <w:szCs w:val="28"/>
          <w:lang w:val="pt-BR"/>
        </w:rPr>
        <w:t xml:space="preserve">de propiciar-lhe possibilidades </w:t>
      </w:r>
      <w:r w:rsidR="00C37CF3" w:rsidRPr="00832749">
        <w:rPr>
          <w:rFonts w:ascii="Garamond" w:hAnsi="Garamond"/>
          <w:sz w:val="28"/>
          <w:szCs w:val="28"/>
          <w:lang w:val="pt-BR"/>
        </w:rPr>
        <w:t xml:space="preserve">de interação </w:t>
      </w:r>
      <w:r w:rsidRPr="00832749">
        <w:rPr>
          <w:rFonts w:ascii="Garamond" w:hAnsi="Garamond"/>
          <w:sz w:val="28"/>
          <w:szCs w:val="28"/>
          <w:lang w:val="pt-BR"/>
        </w:rPr>
        <w:t xml:space="preserve">e também </w:t>
      </w:r>
      <w:r w:rsidR="00C37CF3" w:rsidRPr="00832749">
        <w:rPr>
          <w:rFonts w:ascii="Garamond" w:hAnsi="Garamond"/>
          <w:sz w:val="28"/>
          <w:szCs w:val="28"/>
          <w:lang w:val="pt-BR"/>
        </w:rPr>
        <w:t xml:space="preserve">para </w:t>
      </w:r>
      <w:r w:rsidRPr="00832749">
        <w:rPr>
          <w:rFonts w:ascii="Garamond" w:hAnsi="Garamond"/>
          <w:sz w:val="28"/>
          <w:szCs w:val="28"/>
          <w:lang w:val="pt-BR"/>
        </w:rPr>
        <w:t>confirmar sua própria vocação e demostrar que é capaz de abraçar este estilo de vida futuramente.</w:t>
      </w:r>
    </w:p>
    <w:p w14:paraId="47886C30" w14:textId="3E4FACD1" w:rsidR="00BB12E5" w:rsidRPr="00832749" w:rsidRDefault="00026C9C" w:rsidP="000976CE">
      <w:pPr>
        <w:spacing w:before="80" w:after="80" w:line="240" w:lineRule="auto"/>
        <w:ind w:firstLine="709"/>
        <w:jc w:val="both"/>
        <w:rPr>
          <w:rFonts w:ascii="Garamond" w:hAnsi="Garamond"/>
          <w:sz w:val="28"/>
          <w:szCs w:val="28"/>
          <w:lang w:val="pt-BR"/>
        </w:rPr>
      </w:pPr>
      <w:r w:rsidRPr="00832749">
        <w:rPr>
          <w:rFonts w:ascii="Garamond" w:hAnsi="Garamond"/>
          <w:sz w:val="28"/>
          <w:szCs w:val="28"/>
          <w:lang w:val="pt-BR"/>
        </w:rPr>
        <w:t>Nesse sentido, v</w:t>
      </w:r>
      <w:r w:rsidR="007D6F77" w:rsidRPr="00832749">
        <w:rPr>
          <w:rFonts w:ascii="Garamond" w:hAnsi="Garamond"/>
          <w:sz w:val="28"/>
          <w:szCs w:val="28"/>
          <w:lang w:val="pt-BR"/>
        </w:rPr>
        <w:t xml:space="preserve">ale ressaltar que os formadores tem um papel muito importante, aquele de provocar (chamar para) as diferentes atividades e ajudar o grupo a desenvolver estratégias de resolução de conflitos, uma vez que </w:t>
      </w:r>
      <w:r w:rsidRPr="00832749">
        <w:rPr>
          <w:rFonts w:ascii="Garamond" w:hAnsi="Garamond"/>
          <w:sz w:val="28"/>
          <w:szCs w:val="28"/>
          <w:lang w:val="pt-BR"/>
        </w:rPr>
        <w:t xml:space="preserve">este é </w:t>
      </w:r>
      <w:r w:rsidR="007D6F77" w:rsidRPr="00832749">
        <w:rPr>
          <w:rFonts w:ascii="Garamond" w:hAnsi="Garamond"/>
          <w:sz w:val="28"/>
          <w:szCs w:val="28"/>
          <w:lang w:val="pt-BR"/>
        </w:rPr>
        <w:t xml:space="preserve">um ponto muito frágil na formação para a vida consagrada e presbiteral. </w:t>
      </w:r>
      <w:r w:rsidR="00BB12E5" w:rsidRPr="00832749">
        <w:rPr>
          <w:rFonts w:ascii="Garamond" w:hAnsi="Garamond"/>
          <w:sz w:val="28"/>
          <w:szCs w:val="28"/>
          <w:lang w:val="pt-BR"/>
        </w:rPr>
        <w:t xml:space="preserve"> </w:t>
      </w:r>
    </w:p>
    <w:p w14:paraId="4D00FAFF" w14:textId="39A9DD4E" w:rsidR="00353664" w:rsidRPr="00832749" w:rsidRDefault="00353664" w:rsidP="000976CE">
      <w:pPr>
        <w:spacing w:before="80" w:after="80" w:line="240" w:lineRule="auto"/>
        <w:jc w:val="both"/>
        <w:rPr>
          <w:rFonts w:ascii="Garamond" w:hAnsi="Garamond"/>
          <w:sz w:val="28"/>
          <w:szCs w:val="28"/>
          <w:lang w:val="pt-BR"/>
        </w:rPr>
      </w:pPr>
    </w:p>
    <w:p w14:paraId="0C3B9462" w14:textId="44A7750D" w:rsidR="00846EFE" w:rsidRPr="00832749" w:rsidRDefault="00846EFE" w:rsidP="000976CE">
      <w:pPr>
        <w:pStyle w:val="Ttulo1"/>
        <w:numPr>
          <w:ilvl w:val="0"/>
          <w:numId w:val="12"/>
        </w:numPr>
        <w:spacing w:before="80" w:after="80" w:line="240" w:lineRule="auto"/>
        <w:ind w:left="426"/>
        <w:jc w:val="both"/>
        <w:rPr>
          <w:rFonts w:ascii="Garamond" w:hAnsi="Garamond"/>
          <w:szCs w:val="28"/>
          <w:lang w:val="pt-BR"/>
        </w:rPr>
      </w:pPr>
      <w:r w:rsidRPr="00832749">
        <w:rPr>
          <w:rFonts w:ascii="Garamond" w:hAnsi="Garamond"/>
          <w:szCs w:val="28"/>
          <w:lang w:val="pt-BR"/>
        </w:rPr>
        <w:t>Vida acadêmica</w:t>
      </w:r>
    </w:p>
    <w:p w14:paraId="2DE12897" w14:textId="7DFA58BE" w:rsidR="00846EFE" w:rsidRPr="00832749" w:rsidRDefault="00846EFE" w:rsidP="000976CE">
      <w:pPr>
        <w:spacing w:before="80" w:after="80" w:line="240" w:lineRule="auto"/>
        <w:ind w:firstLine="709"/>
        <w:jc w:val="both"/>
        <w:rPr>
          <w:rFonts w:ascii="Garamond" w:hAnsi="Garamond"/>
          <w:sz w:val="28"/>
          <w:szCs w:val="28"/>
          <w:lang w:val="pt-BR"/>
        </w:rPr>
      </w:pPr>
      <w:r w:rsidRPr="00832749">
        <w:rPr>
          <w:rFonts w:ascii="Garamond" w:hAnsi="Garamond"/>
          <w:sz w:val="28"/>
          <w:szCs w:val="28"/>
          <w:lang w:val="pt-BR"/>
        </w:rPr>
        <w:t xml:space="preserve">Muitos que desejam entrar para a vida consagrada já tem formação universitária completa, mestrados e doutorados. Em algumas situações muito mais preparação técnica e humana do que os próprios formadores. Essa pode ser uma zona de conflitos, uma vez que </w:t>
      </w:r>
      <w:r w:rsidR="005E2F22" w:rsidRPr="00832749">
        <w:rPr>
          <w:rFonts w:ascii="Garamond" w:hAnsi="Garamond"/>
          <w:sz w:val="28"/>
          <w:szCs w:val="28"/>
          <w:lang w:val="pt-BR"/>
        </w:rPr>
        <w:t>estes sujeitos tendem a colocar questões mais agudas, ser mais confrontadores. Nesse sentido</w:t>
      </w:r>
      <w:r w:rsidR="004703D5" w:rsidRPr="00832749">
        <w:rPr>
          <w:rFonts w:ascii="Garamond" w:hAnsi="Garamond"/>
          <w:sz w:val="28"/>
          <w:szCs w:val="28"/>
          <w:lang w:val="pt-BR"/>
        </w:rPr>
        <w:t>,</w:t>
      </w:r>
      <w:r w:rsidR="005E2F22" w:rsidRPr="00832749">
        <w:rPr>
          <w:rFonts w:ascii="Garamond" w:hAnsi="Garamond"/>
          <w:sz w:val="28"/>
          <w:szCs w:val="28"/>
          <w:lang w:val="pt-BR"/>
        </w:rPr>
        <w:t xml:space="preserve"> é fundamental a capacidade de diálogo dos formadores. Eles devem buscar, ao máximo, integrar a capacidade de estudos, pesquisa e conhecimento no processo formativo. O conhecimento acadêmico não se põe como um </w:t>
      </w:r>
      <w:r w:rsidR="005E2F22" w:rsidRPr="00832749">
        <w:rPr>
          <w:rFonts w:ascii="Garamond" w:hAnsi="Garamond"/>
          <w:i/>
          <w:iCs/>
          <w:sz w:val="28"/>
          <w:szCs w:val="28"/>
          <w:lang w:val="pt-BR"/>
        </w:rPr>
        <w:t>status</w:t>
      </w:r>
      <w:r w:rsidR="005E2F22" w:rsidRPr="00832749">
        <w:rPr>
          <w:rFonts w:ascii="Garamond" w:hAnsi="Garamond"/>
          <w:sz w:val="28"/>
          <w:szCs w:val="28"/>
          <w:lang w:val="pt-BR"/>
        </w:rPr>
        <w:t xml:space="preserve">, mas como instrumental de abertura de pensamento e de horizontes frente ao mundo e de humanização. </w:t>
      </w:r>
      <w:r w:rsidR="004703D5" w:rsidRPr="00832749">
        <w:rPr>
          <w:rFonts w:ascii="Garamond" w:hAnsi="Garamond"/>
          <w:sz w:val="28"/>
          <w:szCs w:val="28"/>
          <w:lang w:val="pt-BR"/>
        </w:rPr>
        <w:t>Pode ser muito enriquecedor valer-se d</w:t>
      </w:r>
      <w:r w:rsidR="00AB67B5" w:rsidRPr="00832749">
        <w:rPr>
          <w:rFonts w:ascii="Garamond" w:hAnsi="Garamond"/>
          <w:sz w:val="28"/>
          <w:szCs w:val="28"/>
          <w:lang w:val="pt-BR"/>
        </w:rPr>
        <w:t>o</w:t>
      </w:r>
      <w:r w:rsidR="004703D5" w:rsidRPr="00832749">
        <w:rPr>
          <w:rFonts w:ascii="Garamond" w:hAnsi="Garamond"/>
          <w:sz w:val="28"/>
          <w:szCs w:val="28"/>
          <w:lang w:val="pt-BR"/>
        </w:rPr>
        <w:t xml:space="preserve"> própri</w:t>
      </w:r>
      <w:r w:rsidR="00AB67B5" w:rsidRPr="00832749">
        <w:rPr>
          <w:rFonts w:ascii="Garamond" w:hAnsi="Garamond"/>
          <w:sz w:val="28"/>
          <w:szCs w:val="28"/>
          <w:lang w:val="pt-BR"/>
        </w:rPr>
        <w:t xml:space="preserve">o conhecimento dos diferentes membros </w:t>
      </w:r>
      <w:r w:rsidR="004703D5" w:rsidRPr="00832749">
        <w:rPr>
          <w:rFonts w:ascii="Garamond" w:hAnsi="Garamond"/>
          <w:sz w:val="28"/>
          <w:szCs w:val="28"/>
          <w:lang w:val="pt-BR"/>
        </w:rPr>
        <w:t xml:space="preserve">do grupo e promover uma formação interdisciplinar. Esse modo valoriza não somente os sujeitos, como o próprio grupo ao possibilitá-lo refletir sobre diferentes pontos de vista sobre determinados temas formativos. </w:t>
      </w:r>
    </w:p>
    <w:p w14:paraId="16C47E5E" w14:textId="77777777" w:rsidR="005E2F22" w:rsidRPr="00832749" w:rsidRDefault="005E2F22" w:rsidP="000976CE">
      <w:pPr>
        <w:spacing w:before="80" w:after="80" w:line="240" w:lineRule="auto"/>
        <w:jc w:val="both"/>
        <w:rPr>
          <w:rFonts w:ascii="Garamond" w:hAnsi="Garamond"/>
          <w:lang w:val="pt-BR"/>
        </w:rPr>
      </w:pPr>
    </w:p>
    <w:p w14:paraId="449BDCEA" w14:textId="37877A94" w:rsidR="00353664" w:rsidRPr="00832749" w:rsidRDefault="00B36F57" w:rsidP="000976CE">
      <w:pPr>
        <w:pStyle w:val="Ttulo1"/>
        <w:numPr>
          <w:ilvl w:val="0"/>
          <w:numId w:val="12"/>
        </w:numPr>
        <w:spacing w:before="80" w:after="80" w:line="240" w:lineRule="auto"/>
        <w:ind w:left="426"/>
        <w:jc w:val="both"/>
        <w:rPr>
          <w:rFonts w:ascii="Garamond" w:hAnsi="Garamond"/>
          <w:lang w:val="pt-BR"/>
        </w:rPr>
      </w:pPr>
      <w:r w:rsidRPr="00832749">
        <w:rPr>
          <w:rFonts w:ascii="Garamond" w:hAnsi="Garamond"/>
          <w:lang w:val="pt-BR"/>
        </w:rPr>
        <w:t xml:space="preserve">O </w:t>
      </w:r>
      <w:r w:rsidR="0031748E" w:rsidRPr="00832749">
        <w:rPr>
          <w:rFonts w:ascii="Garamond" w:hAnsi="Garamond"/>
          <w:lang w:val="pt-BR"/>
        </w:rPr>
        <w:t>p</w:t>
      </w:r>
      <w:r w:rsidR="00353664" w:rsidRPr="00832749">
        <w:rPr>
          <w:rFonts w:ascii="Garamond" w:hAnsi="Garamond"/>
          <w:lang w:val="pt-BR"/>
        </w:rPr>
        <w:t>rincípio da flexibilidade</w:t>
      </w:r>
    </w:p>
    <w:p w14:paraId="338173FE" w14:textId="5BD10AB1" w:rsidR="005816BD" w:rsidRPr="00832749" w:rsidRDefault="005816BD" w:rsidP="000976CE">
      <w:pPr>
        <w:spacing w:before="80" w:after="80" w:line="240" w:lineRule="auto"/>
        <w:ind w:firstLine="709"/>
        <w:jc w:val="both"/>
        <w:rPr>
          <w:rFonts w:ascii="Garamond" w:hAnsi="Garamond"/>
          <w:sz w:val="28"/>
          <w:szCs w:val="28"/>
          <w:lang w:val="pt-BR"/>
        </w:rPr>
      </w:pPr>
      <w:r w:rsidRPr="00832749">
        <w:rPr>
          <w:rFonts w:ascii="Garamond" w:hAnsi="Garamond"/>
          <w:sz w:val="28"/>
          <w:szCs w:val="28"/>
          <w:lang w:val="pt-BR"/>
        </w:rPr>
        <w:t xml:space="preserve">A </w:t>
      </w:r>
      <w:r w:rsidRPr="00832749">
        <w:rPr>
          <w:rFonts w:ascii="Garamond" w:hAnsi="Garamond"/>
          <w:i/>
          <w:iCs/>
          <w:sz w:val="28"/>
          <w:szCs w:val="28"/>
          <w:lang w:val="pt-BR"/>
        </w:rPr>
        <w:t>Ratio Formationis</w:t>
      </w:r>
      <w:r w:rsidRPr="00832749">
        <w:rPr>
          <w:rFonts w:ascii="Garamond" w:hAnsi="Garamond"/>
          <w:sz w:val="28"/>
          <w:szCs w:val="28"/>
          <w:lang w:val="pt-BR"/>
        </w:rPr>
        <w:t xml:space="preserve">, n. 44, compreende um dos pilares da formação redentorista, a flexibilidade e a adaptação: “Devido às mudanças nas demandas do </w:t>
      </w:r>
      <w:r w:rsidRPr="00832749">
        <w:rPr>
          <w:rFonts w:ascii="Garamond" w:hAnsi="Garamond"/>
          <w:sz w:val="28"/>
          <w:szCs w:val="28"/>
          <w:lang w:val="pt-BR"/>
        </w:rPr>
        <w:lastRenderedPageBreak/>
        <w:t>mundo e do ministério, todos devem ter a capacidade de mudar e se adaptar quando necessário (cf. C</w:t>
      </w:r>
      <w:r w:rsidR="001125F1" w:rsidRPr="00832749">
        <w:rPr>
          <w:rFonts w:ascii="Garamond" w:hAnsi="Garamond"/>
          <w:sz w:val="28"/>
          <w:szCs w:val="28"/>
          <w:lang w:val="pt-BR"/>
        </w:rPr>
        <w:t>onst</w:t>
      </w:r>
      <w:r w:rsidRPr="00832749">
        <w:rPr>
          <w:rFonts w:ascii="Garamond" w:hAnsi="Garamond"/>
          <w:sz w:val="28"/>
          <w:szCs w:val="28"/>
          <w:lang w:val="pt-BR"/>
        </w:rPr>
        <w:t>. 15). A rigidez não deve ser confundida com a força de vontade necessária, assim como a adesão cega a uma única maneira de fazer as coisas não deve ser confundida com a lealdade à tradição. Pelo contrário, a lealdade e a força de vontade devem ser incentivadas para que estejam abertas à mudança com base nas urgências pastorais. Isso inclui a disponibilidade para ir para onde necessário”.</w:t>
      </w:r>
    </w:p>
    <w:p w14:paraId="093CF8EB" w14:textId="60C347BE" w:rsidR="007B065F" w:rsidRPr="00832749" w:rsidRDefault="007B065F" w:rsidP="000976CE">
      <w:pPr>
        <w:spacing w:before="80" w:after="80" w:line="240" w:lineRule="auto"/>
        <w:ind w:firstLine="709"/>
        <w:jc w:val="both"/>
        <w:rPr>
          <w:rFonts w:ascii="Garamond" w:hAnsi="Garamond"/>
          <w:sz w:val="28"/>
          <w:szCs w:val="28"/>
          <w:lang w:val="pt-BR"/>
        </w:rPr>
      </w:pPr>
      <w:r w:rsidRPr="00832749">
        <w:rPr>
          <w:rFonts w:ascii="Garamond" w:hAnsi="Garamond"/>
          <w:sz w:val="28"/>
          <w:szCs w:val="28"/>
          <w:lang w:val="pt-BR"/>
        </w:rPr>
        <w:t>Esse princípio se apresenta enquanto possibilidade de proporcionar aos formandos os melhores instrumentais para que ele</w:t>
      </w:r>
      <w:r w:rsidR="00023AC6" w:rsidRPr="00832749">
        <w:rPr>
          <w:rFonts w:ascii="Garamond" w:hAnsi="Garamond"/>
          <w:sz w:val="28"/>
          <w:szCs w:val="28"/>
          <w:lang w:val="pt-BR"/>
        </w:rPr>
        <w:t>s</w:t>
      </w:r>
      <w:r w:rsidRPr="00832749">
        <w:rPr>
          <w:rFonts w:ascii="Garamond" w:hAnsi="Garamond"/>
          <w:sz w:val="28"/>
          <w:szCs w:val="28"/>
          <w:lang w:val="pt-BR"/>
        </w:rPr>
        <w:t xml:space="preserve"> possa</w:t>
      </w:r>
      <w:r w:rsidR="00023AC6" w:rsidRPr="00832749">
        <w:rPr>
          <w:rFonts w:ascii="Garamond" w:hAnsi="Garamond"/>
          <w:sz w:val="28"/>
          <w:szCs w:val="28"/>
          <w:lang w:val="pt-BR"/>
        </w:rPr>
        <w:t>m</w:t>
      </w:r>
      <w:r w:rsidRPr="00832749">
        <w:rPr>
          <w:rFonts w:ascii="Garamond" w:hAnsi="Garamond"/>
          <w:sz w:val="28"/>
          <w:szCs w:val="28"/>
          <w:lang w:val="pt-BR"/>
        </w:rPr>
        <w:t xml:space="preserve"> se adaptar aos diferentes contextos e trabalhos e ter a capacidade de exercer o seu apostolado de modo criativo</w:t>
      </w:r>
      <w:r w:rsidR="00023AC6" w:rsidRPr="00832749">
        <w:rPr>
          <w:rFonts w:ascii="Garamond" w:hAnsi="Garamond"/>
          <w:sz w:val="28"/>
          <w:szCs w:val="28"/>
          <w:lang w:val="pt-BR"/>
        </w:rPr>
        <w:t>,</w:t>
      </w:r>
      <w:r w:rsidRPr="00832749">
        <w:rPr>
          <w:rFonts w:ascii="Garamond" w:hAnsi="Garamond"/>
          <w:sz w:val="28"/>
          <w:szCs w:val="28"/>
          <w:lang w:val="pt-BR"/>
        </w:rPr>
        <w:t xml:space="preserve"> respondendo às exigências atuais. Vale lembrar que nesse sentido, o princ</w:t>
      </w:r>
      <w:r w:rsidR="00B765EB" w:rsidRPr="00832749">
        <w:rPr>
          <w:rFonts w:ascii="Garamond" w:hAnsi="Garamond"/>
          <w:sz w:val="28"/>
          <w:szCs w:val="28"/>
          <w:lang w:val="pt-BR"/>
        </w:rPr>
        <w:t>í</w:t>
      </w:r>
      <w:r w:rsidRPr="00832749">
        <w:rPr>
          <w:rFonts w:ascii="Garamond" w:hAnsi="Garamond"/>
          <w:sz w:val="28"/>
          <w:szCs w:val="28"/>
          <w:lang w:val="pt-BR"/>
        </w:rPr>
        <w:t>pio visa que o sujeito seja livre e autônomo e a formação não seja uma camisa de força, fundada em realidades que já não responde</w:t>
      </w:r>
      <w:r w:rsidR="008E585A" w:rsidRPr="00832749">
        <w:rPr>
          <w:rFonts w:ascii="Garamond" w:hAnsi="Garamond"/>
          <w:sz w:val="28"/>
          <w:szCs w:val="28"/>
          <w:lang w:val="pt-BR"/>
        </w:rPr>
        <w:t>m</w:t>
      </w:r>
      <w:r w:rsidRPr="00832749">
        <w:rPr>
          <w:rFonts w:ascii="Garamond" w:hAnsi="Garamond"/>
          <w:sz w:val="28"/>
          <w:szCs w:val="28"/>
          <w:lang w:val="pt-BR"/>
        </w:rPr>
        <w:t xml:space="preserve"> aos desafios reais da sociedade. </w:t>
      </w:r>
    </w:p>
    <w:p w14:paraId="7B162A56" w14:textId="5BB9978D" w:rsidR="007B065F" w:rsidRPr="00832749" w:rsidRDefault="007B065F" w:rsidP="000976CE">
      <w:pPr>
        <w:spacing w:before="80" w:after="80" w:line="240" w:lineRule="auto"/>
        <w:ind w:firstLine="709"/>
        <w:jc w:val="both"/>
        <w:rPr>
          <w:rFonts w:ascii="Garamond" w:hAnsi="Garamond"/>
          <w:sz w:val="28"/>
          <w:szCs w:val="28"/>
          <w:lang w:val="pt-BR"/>
        </w:rPr>
      </w:pPr>
      <w:r w:rsidRPr="00832749">
        <w:rPr>
          <w:rFonts w:ascii="Garamond" w:hAnsi="Garamond"/>
          <w:sz w:val="28"/>
          <w:szCs w:val="28"/>
          <w:lang w:val="pt-BR"/>
        </w:rPr>
        <w:t>Assim sendo, no caso de formação de vocações adultas, a aplicação desse princípio é importante p</w:t>
      </w:r>
      <w:r w:rsidR="00B765EB" w:rsidRPr="00832749">
        <w:rPr>
          <w:rFonts w:ascii="Garamond" w:hAnsi="Garamond"/>
          <w:sz w:val="28"/>
          <w:szCs w:val="28"/>
          <w:lang w:val="pt-BR"/>
        </w:rPr>
        <w:t>elas razões que seguem</w:t>
      </w:r>
      <w:r w:rsidRPr="00832749">
        <w:rPr>
          <w:rFonts w:ascii="Garamond" w:hAnsi="Garamond"/>
          <w:sz w:val="28"/>
          <w:szCs w:val="28"/>
          <w:lang w:val="pt-BR"/>
        </w:rPr>
        <w:t>: 1) são pessoas que já possuem certo grau de vivência e de instrução; 2) As demandas formativas, as interrogações são diferentes d</w:t>
      </w:r>
      <w:r w:rsidR="00AB67B5" w:rsidRPr="00832749">
        <w:rPr>
          <w:rFonts w:ascii="Garamond" w:hAnsi="Garamond"/>
          <w:sz w:val="28"/>
          <w:szCs w:val="28"/>
          <w:lang w:val="pt-BR"/>
        </w:rPr>
        <w:t>aquelas de</w:t>
      </w:r>
      <w:r w:rsidRPr="00832749">
        <w:rPr>
          <w:rFonts w:ascii="Garamond" w:hAnsi="Garamond"/>
          <w:sz w:val="28"/>
          <w:szCs w:val="28"/>
          <w:lang w:val="pt-BR"/>
        </w:rPr>
        <w:t xml:space="preserve"> um grupo de adolescentes e jovens; 3) t</w:t>
      </w:r>
      <w:r w:rsidR="008E585A" w:rsidRPr="00832749">
        <w:rPr>
          <w:rFonts w:ascii="Garamond" w:hAnsi="Garamond"/>
          <w:sz w:val="28"/>
          <w:szCs w:val="28"/>
          <w:lang w:val="pt-BR"/>
        </w:rPr>
        <w:t>ê</w:t>
      </w:r>
      <w:r w:rsidRPr="00832749">
        <w:rPr>
          <w:rFonts w:ascii="Garamond" w:hAnsi="Garamond"/>
          <w:sz w:val="28"/>
          <w:szCs w:val="28"/>
          <w:lang w:val="pt-BR"/>
        </w:rPr>
        <w:t>m uma experiência de trabalho e essa deve ser incorporada</w:t>
      </w:r>
      <w:r w:rsidR="00AB67B5" w:rsidRPr="00832749">
        <w:rPr>
          <w:rFonts w:ascii="Garamond" w:hAnsi="Garamond"/>
          <w:sz w:val="28"/>
          <w:szCs w:val="28"/>
          <w:lang w:val="pt-BR"/>
        </w:rPr>
        <w:t>, de algum</w:t>
      </w:r>
      <w:r w:rsidR="00D627C1" w:rsidRPr="00832749">
        <w:rPr>
          <w:rFonts w:ascii="Garamond" w:hAnsi="Garamond"/>
          <w:sz w:val="28"/>
          <w:szCs w:val="28"/>
          <w:lang w:val="pt-BR"/>
        </w:rPr>
        <w:t>a</w:t>
      </w:r>
      <w:r w:rsidR="00AB67B5" w:rsidRPr="00832749">
        <w:rPr>
          <w:rFonts w:ascii="Garamond" w:hAnsi="Garamond"/>
          <w:sz w:val="28"/>
          <w:szCs w:val="28"/>
          <w:lang w:val="pt-BR"/>
        </w:rPr>
        <w:t xml:space="preserve"> m</w:t>
      </w:r>
      <w:r w:rsidR="00D627C1" w:rsidRPr="00832749">
        <w:rPr>
          <w:rFonts w:ascii="Garamond" w:hAnsi="Garamond"/>
          <w:sz w:val="28"/>
          <w:szCs w:val="28"/>
          <w:lang w:val="pt-BR"/>
        </w:rPr>
        <w:t>aneira</w:t>
      </w:r>
      <w:r w:rsidR="00AB67B5" w:rsidRPr="00832749">
        <w:rPr>
          <w:rFonts w:ascii="Garamond" w:hAnsi="Garamond"/>
          <w:sz w:val="28"/>
          <w:szCs w:val="28"/>
          <w:lang w:val="pt-BR"/>
        </w:rPr>
        <w:t>,</w:t>
      </w:r>
      <w:r w:rsidRPr="00832749">
        <w:rPr>
          <w:rFonts w:ascii="Garamond" w:hAnsi="Garamond"/>
          <w:sz w:val="28"/>
          <w:szCs w:val="28"/>
          <w:lang w:val="pt-BR"/>
        </w:rPr>
        <w:t xml:space="preserve"> no programa de estudo como forma de valorização d</w:t>
      </w:r>
      <w:r w:rsidR="00AB67B5" w:rsidRPr="00832749">
        <w:rPr>
          <w:rFonts w:ascii="Garamond" w:hAnsi="Garamond"/>
          <w:sz w:val="28"/>
          <w:szCs w:val="28"/>
          <w:lang w:val="pt-BR"/>
        </w:rPr>
        <w:t>as competências</w:t>
      </w:r>
      <w:r w:rsidR="00D627C1" w:rsidRPr="00832749">
        <w:rPr>
          <w:rFonts w:ascii="Garamond" w:hAnsi="Garamond"/>
          <w:sz w:val="28"/>
          <w:szCs w:val="28"/>
          <w:lang w:val="pt-BR"/>
        </w:rPr>
        <w:t xml:space="preserve"> e para que </w:t>
      </w:r>
      <w:r w:rsidR="00AB67B5" w:rsidRPr="00832749">
        <w:rPr>
          <w:rFonts w:ascii="Garamond" w:hAnsi="Garamond"/>
          <w:sz w:val="28"/>
          <w:szCs w:val="28"/>
          <w:lang w:val="pt-BR"/>
        </w:rPr>
        <w:t>o formando</w:t>
      </w:r>
      <w:r w:rsidRPr="00832749">
        <w:rPr>
          <w:rFonts w:ascii="Garamond" w:hAnsi="Garamond"/>
          <w:sz w:val="28"/>
          <w:szCs w:val="28"/>
          <w:lang w:val="pt-BR"/>
        </w:rPr>
        <w:t xml:space="preserve"> possa aplicar </w:t>
      </w:r>
      <w:r w:rsidR="00D627C1" w:rsidRPr="00832749">
        <w:rPr>
          <w:rFonts w:ascii="Garamond" w:hAnsi="Garamond"/>
          <w:sz w:val="28"/>
          <w:szCs w:val="28"/>
          <w:lang w:val="pt-BR"/>
        </w:rPr>
        <w:t xml:space="preserve">seu aprendizado </w:t>
      </w:r>
      <w:r w:rsidRPr="00832749">
        <w:rPr>
          <w:rFonts w:ascii="Garamond" w:hAnsi="Garamond"/>
          <w:sz w:val="28"/>
          <w:szCs w:val="28"/>
          <w:lang w:val="pt-BR"/>
        </w:rPr>
        <w:t>em algum projeto pastoral redentorista. Por exemplo, se</w:t>
      </w:r>
      <w:r w:rsidR="00D627C1" w:rsidRPr="00832749">
        <w:rPr>
          <w:rFonts w:ascii="Garamond" w:hAnsi="Garamond"/>
          <w:sz w:val="28"/>
          <w:szCs w:val="28"/>
          <w:lang w:val="pt-BR"/>
        </w:rPr>
        <w:t xml:space="preserve"> ele</w:t>
      </w:r>
      <w:r w:rsidRPr="00832749">
        <w:rPr>
          <w:rFonts w:ascii="Garamond" w:hAnsi="Garamond"/>
          <w:sz w:val="28"/>
          <w:szCs w:val="28"/>
          <w:lang w:val="pt-BR"/>
        </w:rPr>
        <w:t xml:space="preserve"> é um psicólogo, um advogado, um jornalista, pode ser inserido em algum tipo de obra social redentorista, ou num grupo de justiça e paz</w:t>
      </w:r>
      <w:r w:rsidR="008E585A" w:rsidRPr="00832749">
        <w:rPr>
          <w:rFonts w:ascii="Garamond" w:hAnsi="Garamond"/>
          <w:sz w:val="28"/>
          <w:szCs w:val="28"/>
          <w:lang w:val="pt-BR"/>
        </w:rPr>
        <w:t>; 4) o programa deve focar e ser intenso naquelas áreas mais defasadas dos formandos</w:t>
      </w:r>
      <w:r w:rsidR="0003547F" w:rsidRPr="00832749">
        <w:rPr>
          <w:rFonts w:ascii="Garamond" w:hAnsi="Garamond"/>
          <w:sz w:val="28"/>
          <w:szCs w:val="28"/>
          <w:lang w:val="pt-BR"/>
        </w:rPr>
        <w:t xml:space="preserve"> (catequese, vida comunitária, etc)</w:t>
      </w:r>
      <w:r w:rsidR="008E585A" w:rsidRPr="00832749">
        <w:rPr>
          <w:rFonts w:ascii="Garamond" w:hAnsi="Garamond"/>
          <w:sz w:val="28"/>
          <w:szCs w:val="28"/>
          <w:lang w:val="pt-BR"/>
        </w:rPr>
        <w:t xml:space="preserve">. Nesse sentido, cada grupo terá exigências diferentes. Isso não significa deformar, em nenhum momento, o programa formativo proposto pela </w:t>
      </w:r>
      <w:r w:rsidR="008E585A" w:rsidRPr="00832749">
        <w:rPr>
          <w:rFonts w:ascii="Garamond" w:hAnsi="Garamond"/>
          <w:i/>
          <w:iCs/>
          <w:sz w:val="28"/>
          <w:szCs w:val="28"/>
          <w:lang w:val="pt-BR"/>
        </w:rPr>
        <w:t>Ratio</w:t>
      </w:r>
      <w:r w:rsidR="002C10EA" w:rsidRPr="00832749">
        <w:rPr>
          <w:rFonts w:ascii="Garamond" w:hAnsi="Garamond"/>
          <w:i/>
          <w:iCs/>
          <w:sz w:val="28"/>
          <w:szCs w:val="28"/>
          <w:lang w:val="pt-BR"/>
        </w:rPr>
        <w:t xml:space="preserve"> </w:t>
      </w:r>
      <w:r w:rsidR="002C10EA" w:rsidRPr="00832749">
        <w:rPr>
          <w:rFonts w:ascii="Garamond" w:hAnsi="Garamond"/>
          <w:sz w:val="28"/>
          <w:szCs w:val="28"/>
          <w:lang w:val="pt-BR"/>
        </w:rPr>
        <w:t xml:space="preserve">ou </w:t>
      </w:r>
      <w:r w:rsidR="002C10EA" w:rsidRPr="00832749">
        <w:rPr>
          <w:rFonts w:ascii="Garamond" w:hAnsi="Garamond"/>
          <w:i/>
          <w:iCs/>
          <w:sz w:val="28"/>
          <w:szCs w:val="28"/>
          <w:lang w:val="pt-BR"/>
        </w:rPr>
        <w:t>torná-lo</w:t>
      </w:r>
      <w:r w:rsidR="002C10EA" w:rsidRPr="00832749">
        <w:rPr>
          <w:rFonts w:ascii="Garamond" w:hAnsi="Garamond"/>
          <w:sz w:val="28"/>
          <w:szCs w:val="28"/>
          <w:lang w:val="pt-BR"/>
        </w:rPr>
        <w:t xml:space="preserve"> </w:t>
      </w:r>
      <w:r w:rsidR="002C10EA" w:rsidRPr="00832749">
        <w:rPr>
          <w:rFonts w:ascii="Garamond" w:hAnsi="Garamond"/>
          <w:i/>
          <w:iCs/>
          <w:sz w:val="28"/>
          <w:szCs w:val="28"/>
          <w:lang w:val="pt-BR"/>
        </w:rPr>
        <w:t>uma exceção</w:t>
      </w:r>
      <w:r w:rsidR="008E585A" w:rsidRPr="00832749">
        <w:rPr>
          <w:rFonts w:ascii="Garamond" w:hAnsi="Garamond"/>
          <w:sz w:val="28"/>
          <w:szCs w:val="28"/>
          <w:lang w:val="pt-BR"/>
        </w:rPr>
        <w:t xml:space="preserve">, trata-se de </w:t>
      </w:r>
      <w:r w:rsidR="002C10EA" w:rsidRPr="00832749">
        <w:rPr>
          <w:rFonts w:ascii="Garamond" w:hAnsi="Garamond"/>
          <w:sz w:val="28"/>
          <w:szCs w:val="28"/>
          <w:lang w:val="pt-BR"/>
        </w:rPr>
        <w:t>fazê-l</w:t>
      </w:r>
      <w:r w:rsidR="008E585A" w:rsidRPr="00832749">
        <w:rPr>
          <w:rFonts w:ascii="Garamond" w:hAnsi="Garamond"/>
          <w:sz w:val="28"/>
          <w:szCs w:val="28"/>
          <w:lang w:val="pt-BR"/>
        </w:rPr>
        <w:t xml:space="preserve">o eficiente </w:t>
      </w:r>
      <w:r w:rsidR="002C10EA" w:rsidRPr="00832749">
        <w:rPr>
          <w:rFonts w:ascii="Garamond" w:hAnsi="Garamond"/>
          <w:sz w:val="28"/>
          <w:szCs w:val="28"/>
          <w:lang w:val="pt-BR"/>
        </w:rPr>
        <w:t>e aplicável a</w:t>
      </w:r>
      <w:r w:rsidR="008E585A" w:rsidRPr="00832749">
        <w:rPr>
          <w:rFonts w:ascii="Garamond" w:hAnsi="Garamond"/>
          <w:sz w:val="28"/>
          <w:szCs w:val="28"/>
          <w:lang w:val="pt-BR"/>
        </w:rPr>
        <w:t xml:space="preserve"> tal realidade.</w:t>
      </w:r>
      <w:r w:rsidR="00A276A1" w:rsidRPr="00832749">
        <w:rPr>
          <w:rFonts w:ascii="Garamond" w:hAnsi="Garamond"/>
          <w:sz w:val="28"/>
          <w:szCs w:val="28"/>
          <w:lang w:val="pt-BR"/>
        </w:rPr>
        <w:t xml:space="preserve"> Na mesma linha da </w:t>
      </w:r>
      <w:r w:rsidR="00A276A1" w:rsidRPr="00832749">
        <w:rPr>
          <w:rFonts w:ascii="Garamond" w:hAnsi="Garamond"/>
          <w:i/>
          <w:iCs/>
          <w:sz w:val="28"/>
          <w:szCs w:val="28"/>
          <w:lang w:val="pt-BR"/>
        </w:rPr>
        <w:t>Ratio Fundamentalis Sacerdotalis</w:t>
      </w:r>
      <w:r w:rsidR="00A276A1" w:rsidRPr="00832749">
        <w:rPr>
          <w:rFonts w:ascii="Garamond" w:hAnsi="Garamond"/>
          <w:sz w:val="28"/>
          <w:szCs w:val="28"/>
          <w:lang w:val="pt-BR"/>
        </w:rPr>
        <w:t xml:space="preserve">: </w:t>
      </w:r>
      <w:r w:rsidR="002F741F" w:rsidRPr="00832749">
        <w:rPr>
          <w:rFonts w:ascii="Garamond" w:hAnsi="Garamond"/>
          <w:sz w:val="28"/>
          <w:szCs w:val="28"/>
          <w:lang w:val="pt-BR"/>
        </w:rPr>
        <w:t>“Da mesma maneira que é feit</w:t>
      </w:r>
      <w:r w:rsidR="00A276A1" w:rsidRPr="00832749">
        <w:rPr>
          <w:rFonts w:ascii="Garamond" w:hAnsi="Garamond"/>
          <w:sz w:val="28"/>
          <w:szCs w:val="28"/>
          <w:lang w:val="pt-BR"/>
        </w:rPr>
        <w:t>a</w:t>
      </w:r>
      <w:r w:rsidR="002F741F" w:rsidRPr="00832749">
        <w:rPr>
          <w:rFonts w:ascii="Garamond" w:hAnsi="Garamond"/>
          <w:sz w:val="28"/>
          <w:szCs w:val="28"/>
          <w:lang w:val="pt-BR"/>
        </w:rPr>
        <w:t xml:space="preserve"> com os outros seminaristas, </w:t>
      </w:r>
      <w:r w:rsidR="00A276A1" w:rsidRPr="00832749">
        <w:rPr>
          <w:rFonts w:ascii="Garamond" w:hAnsi="Garamond"/>
          <w:sz w:val="28"/>
          <w:szCs w:val="28"/>
          <w:lang w:val="pt-BR"/>
        </w:rPr>
        <w:t>cuide-se que o</w:t>
      </w:r>
      <w:r w:rsidR="002F741F" w:rsidRPr="00832749">
        <w:rPr>
          <w:rFonts w:ascii="Garamond" w:hAnsi="Garamond"/>
          <w:sz w:val="28"/>
          <w:szCs w:val="28"/>
          <w:lang w:val="pt-BR"/>
        </w:rPr>
        <w:t xml:space="preserve"> acompanhamento desses candidatos </w:t>
      </w:r>
      <w:r w:rsidR="00A276A1" w:rsidRPr="00832749">
        <w:rPr>
          <w:rFonts w:ascii="Garamond" w:hAnsi="Garamond"/>
          <w:sz w:val="28"/>
          <w:szCs w:val="28"/>
          <w:lang w:val="pt-BR"/>
        </w:rPr>
        <w:t>seja</w:t>
      </w:r>
      <w:r w:rsidR="002F741F" w:rsidRPr="00832749">
        <w:rPr>
          <w:rFonts w:ascii="Garamond" w:hAnsi="Garamond"/>
          <w:sz w:val="28"/>
          <w:szCs w:val="28"/>
          <w:lang w:val="pt-BR"/>
        </w:rPr>
        <w:t xml:space="preserve"> realizado através de um processo sério e completo, que proporci</w:t>
      </w:r>
      <w:r w:rsidR="00A276A1" w:rsidRPr="00832749">
        <w:rPr>
          <w:rFonts w:ascii="Garamond" w:hAnsi="Garamond"/>
          <w:sz w:val="28"/>
          <w:szCs w:val="28"/>
          <w:lang w:val="pt-BR"/>
        </w:rPr>
        <w:t>one</w:t>
      </w:r>
      <w:r w:rsidR="002F741F" w:rsidRPr="00832749">
        <w:rPr>
          <w:rFonts w:ascii="Garamond" w:hAnsi="Garamond"/>
          <w:sz w:val="28"/>
          <w:szCs w:val="28"/>
          <w:lang w:val="pt-BR"/>
        </w:rPr>
        <w:t xml:space="preserve">, no </w:t>
      </w:r>
      <w:r w:rsidR="00A276A1" w:rsidRPr="00832749">
        <w:rPr>
          <w:rFonts w:ascii="Garamond" w:hAnsi="Garamond"/>
          <w:sz w:val="28"/>
          <w:szCs w:val="28"/>
          <w:lang w:val="pt-BR"/>
        </w:rPr>
        <w:t>âmbito</w:t>
      </w:r>
      <w:r w:rsidR="002F741F" w:rsidRPr="00832749">
        <w:rPr>
          <w:rFonts w:ascii="Garamond" w:hAnsi="Garamond"/>
          <w:sz w:val="28"/>
          <w:szCs w:val="28"/>
          <w:lang w:val="pt-BR"/>
        </w:rPr>
        <w:t xml:space="preserve"> da vida comunitária, uma sólida formação espiritual e teológica, através de um </w:t>
      </w:r>
      <w:r w:rsidR="00A276A1" w:rsidRPr="00832749">
        <w:rPr>
          <w:rFonts w:ascii="Garamond" w:hAnsi="Garamond"/>
          <w:sz w:val="28"/>
          <w:szCs w:val="28"/>
          <w:lang w:val="pt-BR"/>
        </w:rPr>
        <w:t xml:space="preserve">adequado </w:t>
      </w:r>
      <w:r w:rsidR="002F741F" w:rsidRPr="00832749">
        <w:rPr>
          <w:rFonts w:ascii="Garamond" w:hAnsi="Garamond"/>
          <w:sz w:val="28"/>
          <w:szCs w:val="28"/>
          <w:lang w:val="pt-BR"/>
        </w:rPr>
        <w:t>método pedagógico e didático, que lev</w:t>
      </w:r>
      <w:r w:rsidR="00A276A1" w:rsidRPr="00832749">
        <w:rPr>
          <w:rFonts w:ascii="Garamond" w:hAnsi="Garamond"/>
          <w:sz w:val="28"/>
          <w:szCs w:val="28"/>
          <w:lang w:val="pt-BR"/>
        </w:rPr>
        <w:t>e</w:t>
      </w:r>
      <w:r w:rsidR="002F741F" w:rsidRPr="00832749">
        <w:rPr>
          <w:rFonts w:ascii="Garamond" w:hAnsi="Garamond"/>
          <w:sz w:val="28"/>
          <w:szCs w:val="28"/>
          <w:lang w:val="pt-BR"/>
        </w:rPr>
        <w:t xml:space="preserve"> em consideração o próprio perfil pessoal”</w:t>
      </w:r>
      <w:r w:rsidR="00A276A1" w:rsidRPr="00832749">
        <w:rPr>
          <w:rFonts w:ascii="Garamond" w:hAnsi="Garamond"/>
          <w:sz w:val="28"/>
          <w:szCs w:val="28"/>
          <w:lang w:val="pt-BR"/>
        </w:rPr>
        <w:t>.</w:t>
      </w:r>
      <w:r w:rsidR="002F741F" w:rsidRPr="00832749">
        <w:rPr>
          <w:rStyle w:val="Refdenotaderodap"/>
          <w:rFonts w:ascii="Garamond" w:hAnsi="Garamond"/>
          <w:sz w:val="28"/>
          <w:szCs w:val="28"/>
          <w:lang w:val="pt-BR"/>
        </w:rPr>
        <w:footnoteReference w:id="14"/>
      </w:r>
      <w:r w:rsidR="00A276A1" w:rsidRPr="00832749">
        <w:rPr>
          <w:rFonts w:ascii="Garamond" w:hAnsi="Garamond"/>
          <w:sz w:val="28"/>
          <w:szCs w:val="28"/>
          <w:lang w:val="pt-BR"/>
        </w:rPr>
        <w:t xml:space="preserve"> </w:t>
      </w:r>
      <w:r w:rsidR="008E585A" w:rsidRPr="00832749">
        <w:rPr>
          <w:rFonts w:ascii="Garamond" w:hAnsi="Garamond"/>
          <w:sz w:val="28"/>
          <w:szCs w:val="28"/>
          <w:lang w:val="pt-BR"/>
        </w:rPr>
        <w:t xml:space="preserve">Portanto, trata-se de um programa que exige maior liberdade e, ao mesmo tempo, </w:t>
      </w:r>
      <w:r w:rsidR="001125F1" w:rsidRPr="00832749">
        <w:rPr>
          <w:rFonts w:ascii="Garamond" w:hAnsi="Garamond"/>
          <w:sz w:val="28"/>
          <w:szCs w:val="28"/>
          <w:lang w:val="pt-BR"/>
        </w:rPr>
        <w:t xml:space="preserve">autonomia </w:t>
      </w:r>
      <w:r w:rsidR="008E585A" w:rsidRPr="00832749">
        <w:rPr>
          <w:rFonts w:ascii="Garamond" w:hAnsi="Garamond"/>
          <w:sz w:val="28"/>
          <w:szCs w:val="28"/>
          <w:lang w:val="pt-BR"/>
        </w:rPr>
        <w:t>e abertura para fazê-lo</w:t>
      </w:r>
      <w:r w:rsidR="00D85B77" w:rsidRPr="00832749">
        <w:rPr>
          <w:rFonts w:ascii="Garamond" w:hAnsi="Garamond"/>
          <w:sz w:val="28"/>
          <w:szCs w:val="28"/>
          <w:lang w:val="pt-BR"/>
        </w:rPr>
        <w:t>, sem improvisações. É importante que cada grupo tenha a sua realidade constatada e a pergunta que as i</w:t>
      </w:r>
      <w:r w:rsidR="00D439D5" w:rsidRPr="00832749">
        <w:rPr>
          <w:rFonts w:ascii="Garamond" w:hAnsi="Garamond"/>
          <w:sz w:val="28"/>
          <w:szCs w:val="28"/>
          <w:lang w:val="pt-BR"/>
        </w:rPr>
        <w:t>ns</w:t>
      </w:r>
      <w:r w:rsidR="00D85B77" w:rsidRPr="00832749">
        <w:rPr>
          <w:rFonts w:ascii="Garamond" w:hAnsi="Garamond"/>
          <w:sz w:val="28"/>
          <w:szCs w:val="28"/>
          <w:lang w:val="pt-BR"/>
        </w:rPr>
        <w:t>tâncias formativas deve</w:t>
      </w:r>
      <w:r w:rsidR="00A64CEE" w:rsidRPr="00832749">
        <w:rPr>
          <w:rFonts w:ascii="Garamond" w:hAnsi="Garamond"/>
          <w:sz w:val="28"/>
          <w:szCs w:val="28"/>
          <w:lang w:val="pt-BR"/>
        </w:rPr>
        <w:t>m</w:t>
      </w:r>
      <w:r w:rsidR="00D85B77" w:rsidRPr="00832749">
        <w:rPr>
          <w:rFonts w:ascii="Garamond" w:hAnsi="Garamond"/>
          <w:sz w:val="28"/>
          <w:szCs w:val="28"/>
          <w:lang w:val="pt-BR"/>
        </w:rPr>
        <w:t xml:space="preserve"> </w:t>
      </w:r>
      <w:r w:rsidR="00A64CEE" w:rsidRPr="00832749">
        <w:rPr>
          <w:rFonts w:ascii="Garamond" w:hAnsi="Garamond"/>
          <w:sz w:val="28"/>
          <w:szCs w:val="28"/>
          <w:lang w:val="pt-BR"/>
        </w:rPr>
        <w:t>responder</w:t>
      </w:r>
      <w:r w:rsidR="00D85B77" w:rsidRPr="00832749">
        <w:rPr>
          <w:rFonts w:ascii="Garamond" w:hAnsi="Garamond"/>
          <w:sz w:val="28"/>
          <w:szCs w:val="28"/>
          <w:lang w:val="pt-BR"/>
        </w:rPr>
        <w:t xml:space="preserve"> é: como vamos aplicar os conteúdos da </w:t>
      </w:r>
      <w:r w:rsidR="00D85B77" w:rsidRPr="00832749">
        <w:rPr>
          <w:rFonts w:ascii="Garamond" w:hAnsi="Garamond"/>
          <w:i/>
          <w:iCs/>
          <w:sz w:val="28"/>
          <w:szCs w:val="28"/>
          <w:lang w:val="pt-BR"/>
        </w:rPr>
        <w:t xml:space="preserve">Ratio </w:t>
      </w:r>
      <w:r w:rsidR="00D85B77" w:rsidRPr="00832749">
        <w:rPr>
          <w:rFonts w:ascii="Garamond" w:hAnsi="Garamond"/>
          <w:sz w:val="28"/>
          <w:szCs w:val="28"/>
          <w:lang w:val="pt-BR"/>
        </w:rPr>
        <w:t>neste grupo</w:t>
      </w:r>
      <w:r w:rsidR="00E6393E" w:rsidRPr="00832749">
        <w:rPr>
          <w:rFonts w:ascii="Garamond" w:hAnsi="Garamond"/>
          <w:sz w:val="28"/>
          <w:szCs w:val="28"/>
          <w:lang w:val="pt-BR"/>
        </w:rPr>
        <w:t>, uma vez que tem suas peculiaridades diferente do anterior</w:t>
      </w:r>
      <w:r w:rsidR="00D85B77" w:rsidRPr="00832749">
        <w:rPr>
          <w:rFonts w:ascii="Garamond" w:hAnsi="Garamond"/>
          <w:sz w:val="28"/>
          <w:szCs w:val="28"/>
          <w:lang w:val="pt-BR"/>
        </w:rPr>
        <w:t>? Isso exige estudo sério para que o programa responda do melhor modo possível às exigências da formação redentorista</w:t>
      </w:r>
      <w:r w:rsidR="00E6393E" w:rsidRPr="00832749">
        <w:rPr>
          <w:rFonts w:ascii="Garamond" w:hAnsi="Garamond"/>
          <w:sz w:val="28"/>
          <w:szCs w:val="28"/>
          <w:lang w:val="pt-BR"/>
        </w:rPr>
        <w:t xml:space="preserve"> e exige a cada ano revisões e adaptações, sem perder o eixo central da </w:t>
      </w:r>
      <w:r w:rsidR="00E6393E" w:rsidRPr="00832749">
        <w:rPr>
          <w:rFonts w:ascii="Garamond" w:hAnsi="Garamond"/>
          <w:i/>
          <w:iCs/>
          <w:sz w:val="28"/>
          <w:szCs w:val="28"/>
          <w:lang w:val="pt-BR"/>
        </w:rPr>
        <w:t>Ratio</w:t>
      </w:r>
      <w:r w:rsidR="00D85B77" w:rsidRPr="00832749">
        <w:rPr>
          <w:rFonts w:ascii="Garamond" w:hAnsi="Garamond"/>
          <w:sz w:val="28"/>
          <w:szCs w:val="28"/>
          <w:lang w:val="pt-BR"/>
        </w:rPr>
        <w:t>.</w:t>
      </w:r>
    </w:p>
    <w:p w14:paraId="39FF0383" w14:textId="198E0F5B" w:rsidR="008E585A" w:rsidRPr="00832749" w:rsidRDefault="008E585A" w:rsidP="000976CE">
      <w:pPr>
        <w:spacing w:before="80" w:after="80" w:line="240" w:lineRule="auto"/>
        <w:ind w:firstLine="709"/>
        <w:jc w:val="both"/>
        <w:rPr>
          <w:rFonts w:ascii="Garamond" w:hAnsi="Garamond"/>
          <w:sz w:val="28"/>
          <w:szCs w:val="28"/>
          <w:lang w:val="pt-BR"/>
        </w:rPr>
      </w:pPr>
      <w:r w:rsidRPr="00832749">
        <w:rPr>
          <w:rFonts w:ascii="Garamond" w:hAnsi="Garamond"/>
          <w:sz w:val="28"/>
          <w:szCs w:val="28"/>
          <w:lang w:val="pt-BR"/>
        </w:rPr>
        <w:lastRenderedPageBreak/>
        <w:t xml:space="preserve">Aqui é importante considerar a equipe de formadores. Por sua vez, devem ser flexíveis, </w:t>
      </w:r>
      <w:r w:rsidR="00842B7D" w:rsidRPr="00832749">
        <w:rPr>
          <w:rFonts w:ascii="Garamond" w:hAnsi="Garamond"/>
          <w:sz w:val="28"/>
          <w:szCs w:val="28"/>
          <w:lang w:val="pt-BR"/>
        </w:rPr>
        <w:t>ter</w:t>
      </w:r>
      <w:r w:rsidRPr="00832749">
        <w:rPr>
          <w:rFonts w:ascii="Garamond" w:hAnsi="Garamond"/>
          <w:sz w:val="28"/>
          <w:szCs w:val="28"/>
          <w:lang w:val="pt-BR"/>
        </w:rPr>
        <w:t xml:space="preserve">em uma visão holística da formação redentorista, abertura ao novo e capacidade de propor as mudanças nascidas das demandas </w:t>
      </w:r>
      <w:r w:rsidR="00842B7D" w:rsidRPr="00832749">
        <w:rPr>
          <w:rFonts w:ascii="Garamond" w:hAnsi="Garamond"/>
          <w:sz w:val="28"/>
          <w:szCs w:val="28"/>
          <w:lang w:val="pt-BR"/>
        </w:rPr>
        <w:t xml:space="preserve">próprias </w:t>
      </w:r>
      <w:r w:rsidRPr="00832749">
        <w:rPr>
          <w:rFonts w:ascii="Garamond" w:hAnsi="Garamond"/>
          <w:sz w:val="28"/>
          <w:szCs w:val="28"/>
          <w:lang w:val="pt-BR"/>
        </w:rPr>
        <w:t xml:space="preserve">do grupo e </w:t>
      </w:r>
      <w:r w:rsidR="00842B7D" w:rsidRPr="00832749">
        <w:rPr>
          <w:rFonts w:ascii="Garamond" w:hAnsi="Garamond"/>
          <w:sz w:val="28"/>
          <w:szCs w:val="28"/>
          <w:lang w:val="pt-BR"/>
        </w:rPr>
        <w:t>acompanhá-lo</w:t>
      </w:r>
      <w:r w:rsidRPr="00832749">
        <w:rPr>
          <w:rFonts w:ascii="Garamond" w:hAnsi="Garamond"/>
          <w:sz w:val="28"/>
          <w:szCs w:val="28"/>
          <w:lang w:val="pt-BR"/>
        </w:rPr>
        <w:t xml:space="preserve"> de forma responsável. Os diálogos fraternos devem ser abertos, marcados pela escuta atenta e pelo confronto positivo do discernimento. Uma equipe de formador que faz do programa formativo uma camisa de força não está respondendo às exigências advindas d</w:t>
      </w:r>
      <w:r w:rsidR="00842B7D" w:rsidRPr="00832749">
        <w:rPr>
          <w:rFonts w:ascii="Garamond" w:hAnsi="Garamond"/>
          <w:sz w:val="28"/>
          <w:szCs w:val="28"/>
          <w:lang w:val="pt-BR"/>
        </w:rPr>
        <w:t>esse público</w:t>
      </w:r>
      <w:r w:rsidRPr="00832749">
        <w:rPr>
          <w:rFonts w:ascii="Garamond" w:hAnsi="Garamond"/>
          <w:sz w:val="28"/>
          <w:szCs w:val="28"/>
          <w:lang w:val="pt-BR"/>
        </w:rPr>
        <w:t xml:space="preserve">. </w:t>
      </w:r>
    </w:p>
    <w:p w14:paraId="79EFD811" w14:textId="77777777" w:rsidR="00DB76D7" w:rsidRPr="00832749" w:rsidRDefault="00DB76D7" w:rsidP="000976CE">
      <w:pPr>
        <w:spacing w:before="80" w:after="80" w:line="240" w:lineRule="auto"/>
        <w:ind w:firstLine="709"/>
        <w:jc w:val="both"/>
        <w:rPr>
          <w:rFonts w:ascii="Garamond" w:hAnsi="Garamond"/>
          <w:sz w:val="28"/>
          <w:szCs w:val="28"/>
          <w:lang w:val="pt-BR"/>
        </w:rPr>
      </w:pPr>
    </w:p>
    <w:p w14:paraId="2DCE0395" w14:textId="38DA0BF5" w:rsidR="00765308" w:rsidRPr="00832749" w:rsidRDefault="00396BA5" w:rsidP="000976CE">
      <w:pPr>
        <w:pStyle w:val="Ttulo2"/>
        <w:spacing w:before="80" w:after="80" w:line="240" w:lineRule="auto"/>
        <w:jc w:val="both"/>
        <w:rPr>
          <w:rFonts w:ascii="Garamond" w:hAnsi="Garamond"/>
          <w:caps w:val="0"/>
          <w:smallCaps/>
          <w:lang w:val="pt-BR"/>
        </w:rPr>
      </w:pPr>
      <w:bookmarkStart w:id="2" w:name="_Hlk25155869"/>
      <w:bookmarkEnd w:id="1"/>
      <w:r w:rsidRPr="00832749">
        <w:rPr>
          <w:rFonts w:ascii="Garamond" w:hAnsi="Garamond"/>
          <w:caps w:val="0"/>
          <w:smallCaps/>
          <w:lang w:val="pt-BR"/>
        </w:rPr>
        <w:t>4</w:t>
      </w:r>
      <w:r w:rsidR="00DB76D7" w:rsidRPr="00832749">
        <w:rPr>
          <w:rFonts w:ascii="Garamond" w:hAnsi="Garamond"/>
          <w:caps w:val="0"/>
          <w:smallCaps/>
          <w:lang w:val="pt-BR"/>
        </w:rPr>
        <w:t xml:space="preserve">. </w:t>
      </w:r>
      <w:r w:rsidR="002661CF" w:rsidRPr="00832749">
        <w:rPr>
          <w:rFonts w:ascii="Garamond" w:hAnsi="Garamond"/>
          <w:caps w:val="0"/>
          <w:smallCaps/>
          <w:lang w:val="pt-BR"/>
        </w:rPr>
        <w:t>Cultivar a vida espiritual e a mística do cotidiano</w:t>
      </w:r>
    </w:p>
    <w:p w14:paraId="2B90B4BD" w14:textId="2F4A36A3" w:rsidR="0068442E" w:rsidRPr="00832749" w:rsidRDefault="0068442E" w:rsidP="000976CE">
      <w:pPr>
        <w:spacing w:before="80" w:after="80" w:line="240" w:lineRule="auto"/>
        <w:ind w:firstLine="709"/>
        <w:jc w:val="both"/>
        <w:rPr>
          <w:rFonts w:ascii="Garamond" w:hAnsi="Garamond"/>
          <w:sz w:val="28"/>
          <w:szCs w:val="28"/>
          <w:lang w:val="pt-BR"/>
        </w:rPr>
      </w:pPr>
      <w:r w:rsidRPr="00832749">
        <w:rPr>
          <w:rFonts w:ascii="Garamond" w:hAnsi="Garamond"/>
          <w:sz w:val="28"/>
          <w:szCs w:val="28"/>
          <w:lang w:val="pt-BR"/>
        </w:rPr>
        <w:t xml:space="preserve">Um dos aprendizados importantes na casa de formação é </w:t>
      </w:r>
      <w:r w:rsidR="001A7BAC" w:rsidRPr="00832749">
        <w:rPr>
          <w:rFonts w:ascii="Garamond" w:hAnsi="Garamond"/>
          <w:sz w:val="28"/>
          <w:szCs w:val="28"/>
          <w:lang w:val="pt-BR"/>
        </w:rPr>
        <w:t>a</w:t>
      </w:r>
      <w:r w:rsidR="0086278D" w:rsidRPr="00832749">
        <w:rPr>
          <w:rFonts w:ascii="Garamond" w:hAnsi="Garamond"/>
          <w:sz w:val="28"/>
          <w:szCs w:val="28"/>
          <w:lang w:val="pt-BR"/>
        </w:rPr>
        <w:t>uxiliar</w:t>
      </w:r>
      <w:r w:rsidR="001A7BAC" w:rsidRPr="00832749">
        <w:rPr>
          <w:rFonts w:ascii="Garamond" w:hAnsi="Garamond"/>
          <w:sz w:val="28"/>
          <w:szCs w:val="28"/>
          <w:lang w:val="pt-BR"/>
        </w:rPr>
        <w:t xml:space="preserve"> </w:t>
      </w:r>
      <w:r w:rsidR="00E45F5B" w:rsidRPr="00832749">
        <w:rPr>
          <w:rFonts w:ascii="Garamond" w:hAnsi="Garamond"/>
          <w:sz w:val="28"/>
          <w:szCs w:val="28"/>
          <w:lang w:val="pt-BR"/>
        </w:rPr>
        <w:t>o formando a encontrar o</w:t>
      </w:r>
      <w:r w:rsidR="001A7BAC" w:rsidRPr="00832749">
        <w:rPr>
          <w:rFonts w:ascii="Garamond" w:hAnsi="Garamond"/>
          <w:sz w:val="28"/>
          <w:szCs w:val="28"/>
          <w:lang w:val="pt-BR"/>
        </w:rPr>
        <w:t xml:space="preserve"> caminho de cultivo de vida espiritual e mística. Vida espiritual e mística não </w:t>
      </w:r>
      <w:r w:rsidR="000D7186" w:rsidRPr="00832749">
        <w:rPr>
          <w:rFonts w:ascii="Garamond" w:hAnsi="Garamond"/>
          <w:sz w:val="28"/>
          <w:szCs w:val="28"/>
          <w:lang w:val="pt-BR"/>
        </w:rPr>
        <w:t>significa</w:t>
      </w:r>
      <w:r w:rsidR="0086278D" w:rsidRPr="00832749">
        <w:rPr>
          <w:rFonts w:ascii="Garamond" w:hAnsi="Garamond"/>
          <w:sz w:val="28"/>
          <w:szCs w:val="28"/>
          <w:lang w:val="pt-BR"/>
        </w:rPr>
        <w:t>m</w:t>
      </w:r>
      <w:r w:rsidR="001A7BAC" w:rsidRPr="00832749">
        <w:rPr>
          <w:rFonts w:ascii="Garamond" w:hAnsi="Garamond"/>
          <w:sz w:val="28"/>
          <w:szCs w:val="28"/>
          <w:lang w:val="pt-BR"/>
        </w:rPr>
        <w:t xml:space="preserve"> preencher o programa com um sem fim de orações e </w:t>
      </w:r>
      <w:r w:rsidR="0086278D" w:rsidRPr="00832749">
        <w:rPr>
          <w:rFonts w:ascii="Garamond" w:hAnsi="Garamond"/>
          <w:sz w:val="28"/>
          <w:szCs w:val="28"/>
          <w:lang w:val="pt-BR"/>
        </w:rPr>
        <w:t xml:space="preserve">práticas </w:t>
      </w:r>
      <w:r w:rsidR="001A7BAC" w:rsidRPr="00832749">
        <w:rPr>
          <w:rFonts w:ascii="Garamond" w:hAnsi="Garamond"/>
          <w:sz w:val="28"/>
          <w:szCs w:val="28"/>
          <w:lang w:val="pt-BR"/>
        </w:rPr>
        <w:t>lit</w:t>
      </w:r>
      <w:r w:rsidR="0086278D" w:rsidRPr="00832749">
        <w:rPr>
          <w:rFonts w:ascii="Garamond" w:hAnsi="Garamond"/>
          <w:sz w:val="28"/>
          <w:szCs w:val="28"/>
          <w:lang w:val="pt-BR"/>
        </w:rPr>
        <w:t>úrgica</w:t>
      </w:r>
      <w:r w:rsidR="001A7BAC" w:rsidRPr="00832749">
        <w:rPr>
          <w:rFonts w:ascii="Garamond" w:hAnsi="Garamond"/>
          <w:sz w:val="28"/>
          <w:szCs w:val="28"/>
          <w:lang w:val="pt-BR"/>
        </w:rPr>
        <w:t>s. Uma casa de formação pode ter um programa de atividades espirituais e</w:t>
      </w:r>
      <w:r w:rsidR="000D7186" w:rsidRPr="00832749">
        <w:rPr>
          <w:rFonts w:ascii="Garamond" w:hAnsi="Garamond"/>
          <w:sz w:val="28"/>
          <w:szCs w:val="28"/>
          <w:lang w:val="pt-BR"/>
        </w:rPr>
        <w:t>xcelente e</w:t>
      </w:r>
      <w:r w:rsidR="001A7BAC" w:rsidRPr="00832749">
        <w:rPr>
          <w:rFonts w:ascii="Garamond" w:hAnsi="Garamond"/>
          <w:sz w:val="28"/>
          <w:szCs w:val="28"/>
          <w:lang w:val="pt-BR"/>
        </w:rPr>
        <w:t xml:space="preserve"> absolutamente nada de cultivo de espiritualidade e mística... Por que muitos religiosos</w:t>
      </w:r>
      <w:r w:rsidR="0086278D" w:rsidRPr="00832749">
        <w:rPr>
          <w:rFonts w:ascii="Garamond" w:hAnsi="Garamond"/>
          <w:sz w:val="28"/>
          <w:szCs w:val="28"/>
          <w:lang w:val="pt-BR"/>
        </w:rPr>
        <w:t>,</w:t>
      </w:r>
      <w:r w:rsidR="001A7BAC" w:rsidRPr="00832749">
        <w:rPr>
          <w:rFonts w:ascii="Garamond" w:hAnsi="Garamond"/>
          <w:sz w:val="28"/>
          <w:szCs w:val="28"/>
          <w:lang w:val="pt-BR"/>
        </w:rPr>
        <w:t xml:space="preserve"> depois </w:t>
      </w:r>
      <w:r w:rsidR="00E45F5B" w:rsidRPr="00832749">
        <w:rPr>
          <w:rFonts w:ascii="Garamond" w:hAnsi="Garamond"/>
          <w:sz w:val="28"/>
          <w:szCs w:val="28"/>
          <w:lang w:val="pt-BR"/>
        </w:rPr>
        <w:t xml:space="preserve">de deixarem </w:t>
      </w:r>
      <w:r w:rsidR="001A7BAC" w:rsidRPr="00832749">
        <w:rPr>
          <w:rFonts w:ascii="Garamond" w:hAnsi="Garamond"/>
          <w:sz w:val="28"/>
          <w:szCs w:val="28"/>
          <w:lang w:val="pt-BR"/>
        </w:rPr>
        <w:t>a casa de formação</w:t>
      </w:r>
      <w:r w:rsidR="0086278D" w:rsidRPr="00832749">
        <w:rPr>
          <w:rFonts w:ascii="Garamond" w:hAnsi="Garamond"/>
          <w:sz w:val="28"/>
          <w:szCs w:val="28"/>
          <w:lang w:val="pt-BR"/>
        </w:rPr>
        <w:t>,</w:t>
      </w:r>
      <w:r w:rsidR="001A7BAC" w:rsidRPr="00832749">
        <w:rPr>
          <w:rFonts w:ascii="Garamond" w:hAnsi="Garamond"/>
          <w:sz w:val="28"/>
          <w:szCs w:val="28"/>
          <w:lang w:val="pt-BR"/>
        </w:rPr>
        <w:t xml:space="preserve"> tem aversão à oração e a tudo que se refere à vida espiritual?</w:t>
      </w:r>
      <w:r w:rsidR="000D7186" w:rsidRPr="00832749">
        <w:rPr>
          <w:rFonts w:ascii="Garamond" w:hAnsi="Garamond"/>
          <w:sz w:val="28"/>
          <w:szCs w:val="28"/>
          <w:lang w:val="pt-BR"/>
        </w:rPr>
        <w:t xml:space="preserve"> Ou por que a busca de outras espiritualidades</w:t>
      </w:r>
      <w:r w:rsidR="007927C0" w:rsidRPr="00832749">
        <w:rPr>
          <w:rFonts w:ascii="Garamond" w:hAnsi="Garamond"/>
          <w:sz w:val="28"/>
          <w:szCs w:val="28"/>
          <w:lang w:val="pt-BR"/>
        </w:rPr>
        <w:t xml:space="preserve"> e não </w:t>
      </w:r>
      <w:r w:rsidR="000D7186" w:rsidRPr="00832749">
        <w:rPr>
          <w:rFonts w:ascii="Garamond" w:hAnsi="Garamond"/>
          <w:sz w:val="28"/>
          <w:szCs w:val="28"/>
          <w:lang w:val="pt-BR"/>
        </w:rPr>
        <w:t>aquela proposta pela Congregação?</w:t>
      </w:r>
      <w:r w:rsidR="001A7BAC" w:rsidRPr="00832749">
        <w:rPr>
          <w:rFonts w:ascii="Garamond" w:hAnsi="Garamond"/>
          <w:sz w:val="28"/>
          <w:szCs w:val="28"/>
          <w:lang w:val="pt-BR"/>
        </w:rPr>
        <w:t xml:space="preserve"> Será que os programas de formação ajudam os jovens a encontrar</w:t>
      </w:r>
      <w:r w:rsidR="0086278D" w:rsidRPr="00832749">
        <w:rPr>
          <w:rFonts w:ascii="Garamond" w:hAnsi="Garamond"/>
          <w:sz w:val="28"/>
          <w:szCs w:val="28"/>
          <w:lang w:val="pt-BR"/>
        </w:rPr>
        <w:t>em</w:t>
      </w:r>
      <w:r w:rsidR="001A7BAC" w:rsidRPr="00832749">
        <w:rPr>
          <w:rFonts w:ascii="Garamond" w:hAnsi="Garamond"/>
          <w:sz w:val="28"/>
          <w:szCs w:val="28"/>
          <w:lang w:val="pt-BR"/>
        </w:rPr>
        <w:t xml:space="preserve"> o seu </w:t>
      </w:r>
      <w:r w:rsidR="001A7BAC" w:rsidRPr="00832749">
        <w:rPr>
          <w:rFonts w:ascii="Garamond" w:hAnsi="Garamond"/>
          <w:i/>
          <w:iCs/>
          <w:sz w:val="28"/>
          <w:szCs w:val="28"/>
          <w:lang w:val="pt-BR"/>
        </w:rPr>
        <w:t>espiritual</w:t>
      </w:r>
      <w:r w:rsidR="007927C0" w:rsidRPr="00832749">
        <w:rPr>
          <w:rFonts w:ascii="Garamond" w:hAnsi="Garamond"/>
          <w:i/>
          <w:iCs/>
          <w:sz w:val="28"/>
          <w:szCs w:val="28"/>
          <w:lang w:val="pt-BR"/>
        </w:rPr>
        <w:t xml:space="preserve"> grounding</w:t>
      </w:r>
      <w:r w:rsidR="001A7BAC" w:rsidRPr="00832749">
        <w:rPr>
          <w:rFonts w:ascii="Garamond" w:hAnsi="Garamond"/>
          <w:sz w:val="28"/>
          <w:szCs w:val="28"/>
          <w:lang w:val="pt-BR"/>
        </w:rPr>
        <w:t xml:space="preserve"> de </w:t>
      </w:r>
      <w:r w:rsidR="00606603" w:rsidRPr="00832749">
        <w:rPr>
          <w:rFonts w:ascii="Garamond" w:hAnsi="Garamond"/>
          <w:sz w:val="28"/>
          <w:szCs w:val="28"/>
          <w:lang w:val="pt-BR"/>
        </w:rPr>
        <w:t>sorte que</w:t>
      </w:r>
      <w:r w:rsidR="007927C0" w:rsidRPr="00832749">
        <w:rPr>
          <w:rFonts w:ascii="Garamond" w:hAnsi="Garamond"/>
          <w:sz w:val="28"/>
          <w:szCs w:val="28"/>
          <w:lang w:val="pt-BR"/>
        </w:rPr>
        <w:t>,</w:t>
      </w:r>
      <w:r w:rsidR="001A7BAC" w:rsidRPr="00832749">
        <w:rPr>
          <w:rFonts w:ascii="Garamond" w:hAnsi="Garamond"/>
          <w:sz w:val="28"/>
          <w:szCs w:val="28"/>
          <w:lang w:val="pt-BR"/>
        </w:rPr>
        <w:t xml:space="preserve"> independente de estruturas e horários</w:t>
      </w:r>
      <w:r w:rsidR="007927C0" w:rsidRPr="00832749">
        <w:rPr>
          <w:rFonts w:ascii="Garamond" w:hAnsi="Garamond"/>
          <w:sz w:val="28"/>
          <w:szCs w:val="28"/>
          <w:lang w:val="pt-BR"/>
        </w:rPr>
        <w:t>,</w:t>
      </w:r>
      <w:r w:rsidR="001A7BAC" w:rsidRPr="00832749">
        <w:rPr>
          <w:rFonts w:ascii="Garamond" w:hAnsi="Garamond"/>
          <w:sz w:val="28"/>
          <w:szCs w:val="28"/>
          <w:lang w:val="pt-BR"/>
        </w:rPr>
        <w:t xml:space="preserve"> nutra</w:t>
      </w:r>
      <w:r w:rsidR="007927C0" w:rsidRPr="00832749">
        <w:rPr>
          <w:rFonts w:ascii="Garamond" w:hAnsi="Garamond"/>
          <w:sz w:val="28"/>
          <w:szCs w:val="28"/>
          <w:lang w:val="pt-BR"/>
        </w:rPr>
        <w:t>m</w:t>
      </w:r>
      <w:r w:rsidR="001A7BAC" w:rsidRPr="00832749">
        <w:rPr>
          <w:rFonts w:ascii="Garamond" w:hAnsi="Garamond"/>
          <w:sz w:val="28"/>
          <w:szCs w:val="28"/>
          <w:lang w:val="pt-BR"/>
        </w:rPr>
        <w:t xml:space="preserve"> a sua vida interior? </w:t>
      </w:r>
    </w:p>
    <w:p w14:paraId="5193794C" w14:textId="3ECD1D7A" w:rsidR="003E3AC4" w:rsidRPr="00832749" w:rsidRDefault="003E3AC4" w:rsidP="000976CE">
      <w:pPr>
        <w:spacing w:before="80" w:after="80" w:line="240" w:lineRule="auto"/>
        <w:ind w:firstLine="709"/>
        <w:jc w:val="both"/>
        <w:rPr>
          <w:rFonts w:ascii="Garamond" w:hAnsi="Garamond"/>
          <w:sz w:val="28"/>
          <w:szCs w:val="28"/>
          <w:lang w:val="pt-BR"/>
        </w:rPr>
      </w:pPr>
      <w:r w:rsidRPr="00832749">
        <w:rPr>
          <w:rFonts w:ascii="Garamond" w:hAnsi="Garamond"/>
          <w:sz w:val="28"/>
          <w:szCs w:val="28"/>
          <w:lang w:val="pt-BR"/>
        </w:rPr>
        <w:t>Às vezes</w:t>
      </w:r>
      <w:r w:rsidR="003E471D" w:rsidRPr="00832749">
        <w:rPr>
          <w:rFonts w:ascii="Garamond" w:hAnsi="Garamond"/>
          <w:sz w:val="28"/>
          <w:szCs w:val="28"/>
          <w:lang w:val="pt-BR"/>
        </w:rPr>
        <w:t xml:space="preserve">, </w:t>
      </w:r>
      <w:r w:rsidRPr="00832749">
        <w:rPr>
          <w:rFonts w:ascii="Garamond" w:hAnsi="Garamond"/>
          <w:sz w:val="28"/>
          <w:szCs w:val="28"/>
          <w:lang w:val="pt-BR"/>
        </w:rPr>
        <w:t xml:space="preserve">a casa de formação </w:t>
      </w:r>
      <w:r w:rsidR="003E471D" w:rsidRPr="00832749">
        <w:rPr>
          <w:rFonts w:ascii="Garamond" w:hAnsi="Garamond"/>
          <w:sz w:val="28"/>
          <w:szCs w:val="28"/>
          <w:lang w:val="pt-BR"/>
        </w:rPr>
        <w:t>tem</w:t>
      </w:r>
      <w:r w:rsidRPr="00832749">
        <w:rPr>
          <w:rFonts w:ascii="Garamond" w:hAnsi="Garamond"/>
          <w:sz w:val="28"/>
          <w:szCs w:val="28"/>
          <w:lang w:val="pt-BR"/>
        </w:rPr>
        <w:t xml:space="preserve"> um modelo padrão em que todo o grupo é submetido a uma uniformização</w:t>
      </w:r>
      <w:r w:rsidR="003E471D" w:rsidRPr="00832749">
        <w:rPr>
          <w:rFonts w:ascii="Garamond" w:hAnsi="Garamond"/>
          <w:sz w:val="28"/>
          <w:szCs w:val="28"/>
          <w:lang w:val="pt-BR"/>
        </w:rPr>
        <w:t xml:space="preserve"> no modo de rezar</w:t>
      </w:r>
      <w:r w:rsidRPr="00832749">
        <w:rPr>
          <w:rFonts w:ascii="Garamond" w:hAnsi="Garamond"/>
          <w:sz w:val="28"/>
          <w:szCs w:val="28"/>
          <w:lang w:val="pt-BR"/>
        </w:rPr>
        <w:t>. O processo formativo tem que prover uma estrutura que facilite a oração e o encontro com Deus, no entanto, não pode permanecer só neste nível. Há que trabalhar o nível individual de cada formando. Qual é a razão disso? Trata-se de ajuda</w:t>
      </w:r>
      <w:r w:rsidR="003E471D" w:rsidRPr="00832749">
        <w:rPr>
          <w:rFonts w:ascii="Garamond" w:hAnsi="Garamond"/>
          <w:sz w:val="28"/>
          <w:szCs w:val="28"/>
          <w:lang w:val="pt-BR"/>
        </w:rPr>
        <w:t>r</w:t>
      </w:r>
      <w:r w:rsidRPr="00832749">
        <w:rPr>
          <w:rFonts w:ascii="Garamond" w:hAnsi="Garamond"/>
          <w:sz w:val="28"/>
          <w:szCs w:val="28"/>
          <w:lang w:val="pt-BR"/>
        </w:rPr>
        <w:t xml:space="preserve"> cada um descobrir o próprio método de oração. Nem todas as pessoas, embora o façam, adaptam-se à Liturgia das Horas, </w:t>
      </w:r>
      <w:r w:rsidR="007927C0" w:rsidRPr="00832749">
        <w:rPr>
          <w:rFonts w:ascii="Garamond" w:hAnsi="Garamond"/>
          <w:sz w:val="28"/>
          <w:szCs w:val="28"/>
          <w:lang w:val="pt-BR"/>
        </w:rPr>
        <w:t>a</w:t>
      </w:r>
      <w:r w:rsidRPr="00832749">
        <w:rPr>
          <w:rFonts w:ascii="Garamond" w:hAnsi="Garamond"/>
          <w:sz w:val="28"/>
          <w:szCs w:val="28"/>
          <w:lang w:val="pt-BR"/>
        </w:rPr>
        <w:t xml:space="preserve">o Rosário, </w:t>
      </w:r>
      <w:r w:rsidR="007927C0" w:rsidRPr="00832749">
        <w:rPr>
          <w:rFonts w:ascii="Garamond" w:hAnsi="Garamond"/>
          <w:sz w:val="28"/>
          <w:szCs w:val="28"/>
          <w:lang w:val="pt-BR"/>
        </w:rPr>
        <w:t>à</w:t>
      </w:r>
      <w:r w:rsidR="00E23115" w:rsidRPr="00832749">
        <w:rPr>
          <w:rFonts w:ascii="Garamond" w:hAnsi="Garamond"/>
          <w:sz w:val="28"/>
          <w:szCs w:val="28"/>
          <w:lang w:val="pt-BR"/>
        </w:rPr>
        <w:t>s</w:t>
      </w:r>
      <w:r w:rsidR="003E471D" w:rsidRPr="00832749">
        <w:rPr>
          <w:rFonts w:ascii="Garamond" w:hAnsi="Garamond"/>
          <w:sz w:val="28"/>
          <w:szCs w:val="28"/>
          <w:lang w:val="pt-BR"/>
        </w:rPr>
        <w:t xml:space="preserve"> fórmulas estabelecidas, </w:t>
      </w:r>
      <w:r w:rsidRPr="00832749">
        <w:rPr>
          <w:rFonts w:ascii="Garamond" w:hAnsi="Garamond"/>
          <w:sz w:val="28"/>
          <w:szCs w:val="28"/>
          <w:lang w:val="pt-BR"/>
        </w:rPr>
        <w:t xml:space="preserve">etc. </w:t>
      </w:r>
      <w:r w:rsidR="00F9314B" w:rsidRPr="00832749">
        <w:rPr>
          <w:rFonts w:ascii="Garamond" w:hAnsi="Garamond"/>
          <w:sz w:val="28"/>
          <w:szCs w:val="28"/>
          <w:lang w:val="pt-BR"/>
        </w:rPr>
        <w:t>Cada um tem o seu modo de fazer a sua experiência de Deus</w:t>
      </w:r>
      <w:r w:rsidR="007927C0" w:rsidRPr="00832749">
        <w:rPr>
          <w:rFonts w:ascii="Garamond" w:hAnsi="Garamond"/>
          <w:sz w:val="28"/>
          <w:szCs w:val="28"/>
          <w:lang w:val="pt-BR"/>
        </w:rPr>
        <w:t xml:space="preserve"> e deve descobri-la</w:t>
      </w:r>
      <w:r w:rsidR="00F9314B" w:rsidRPr="00832749">
        <w:rPr>
          <w:rFonts w:ascii="Garamond" w:hAnsi="Garamond"/>
          <w:sz w:val="28"/>
          <w:szCs w:val="28"/>
          <w:lang w:val="pt-BR"/>
        </w:rPr>
        <w:t xml:space="preserve">. Ora, é essa descoberta que fará que o </w:t>
      </w:r>
      <w:r w:rsidR="00E23115" w:rsidRPr="00832749">
        <w:rPr>
          <w:rFonts w:ascii="Garamond" w:hAnsi="Garamond"/>
          <w:sz w:val="28"/>
          <w:szCs w:val="28"/>
          <w:lang w:val="pt-BR"/>
        </w:rPr>
        <w:t xml:space="preserve">i indivíduo </w:t>
      </w:r>
      <w:r w:rsidR="00F9314B" w:rsidRPr="00832749">
        <w:rPr>
          <w:rFonts w:ascii="Garamond" w:hAnsi="Garamond"/>
          <w:sz w:val="28"/>
          <w:szCs w:val="28"/>
          <w:lang w:val="pt-BR"/>
        </w:rPr>
        <w:t xml:space="preserve">cultive sua interioridade não a partir de uma obrigação </w:t>
      </w:r>
      <w:r w:rsidR="003E471D" w:rsidRPr="00832749">
        <w:rPr>
          <w:rFonts w:ascii="Garamond" w:hAnsi="Garamond"/>
          <w:sz w:val="28"/>
          <w:szCs w:val="28"/>
          <w:lang w:val="pt-BR"/>
        </w:rPr>
        <w:t xml:space="preserve">que lhe </w:t>
      </w:r>
      <w:r w:rsidR="00F9314B" w:rsidRPr="00832749">
        <w:rPr>
          <w:rFonts w:ascii="Garamond" w:hAnsi="Garamond"/>
          <w:sz w:val="28"/>
          <w:szCs w:val="28"/>
          <w:lang w:val="pt-BR"/>
        </w:rPr>
        <w:t>imposta</w:t>
      </w:r>
      <w:r w:rsidR="003E471D" w:rsidRPr="00832749">
        <w:rPr>
          <w:rFonts w:ascii="Garamond" w:hAnsi="Garamond"/>
          <w:sz w:val="28"/>
          <w:szCs w:val="28"/>
          <w:lang w:val="pt-BR"/>
        </w:rPr>
        <w:t xml:space="preserve"> por leis canônicas</w:t>
      </w:r>
      <w:r w:rsidR="00F9314B" w:rsidRPr="00832749">
        <w:rPr>
          <w:rFonts w:ascii="Garamond" w:hAnsi="Garamond"/>
          <w:sz w:val="28"/>
          <w:szCs w:val="28"/>
          <w:lang w:val="pt-BR"/>
        </w:rPr>
        <w:t>, mas como uma necessidade vital</w:t>
      </w:r>
      <w:r w:rsidR="003E471D" w:rsidRPr="00832749">
        <w:rPr>
          <w:rFonts w:ascii="Garamond" w:hAnsi="Garamond"/>
          <w:sz w:val="28"/>
          <w:szCs w:val="28"/>
          <w:lang w:val="pt-BR"/>
        </w:rPr>
        <w:t>.</w:t>
      </w:r>
    </w:p>
    <w:bookmarkEnd w:id="2"/>
    <w:p w14:paraId="6BB17AC2" w14:textId="3F8FEBEC" w:rsidR="00CF51C3" w:rsidRPr="00832749" w:rsidRDefault="00CF51C3" w:rsidP="000976CE">
      <w:pPr>
        <w:spacing w:before="80" w:after="80" w:line="240" w:lineRule="auto"/>
        <w:jc w:val="both"/>
        <w:rPr>
          <w:rFonts w:ascii="Garamond" w:hAnsi="Garamond"/>
          <w:i/>
          <w:sz w:val="28"/>
          <w:szCs w:val="28"/>
          <w:lang w:val="pt-BR"/>
        </w:rPr>
      </w:pPr>
    </w:p>
    <w:p w14:paraId="0F5A8066" w14:textId="1A58BC91" w:rsidR="002F7091" w:rsidRPr="00832749" w:rsidRDefault="004E7233" w:rsidP="000976CE">
      <w:pPr>
        <w:spacing w:before="80" w:after="80" w:line="240" w:lineRule="auto"/>
        <w:jc w:val="both"/>
        <w:rPr>
          <w:rFonts w:ascii="Garamond" w:hAnsi="Garamond"/>
          <w:b/>
          <w:bCs/>
          <w:iCs/>
          <w:sz w:val="28"/>
          <w:szCs w:val="28"/>
          <w:lang w:val="pt-BR"/>
        </w:rPr>
      </w:pPr>
      <w:r w:rsidRPr="00832749">
        <w:rPr>
          <w:rFonts w:ascii="Garamond" w:hAnsi="Garamond"/>
          <w:b/>
          <w:bCs/>
          <w:iCs/>
          <w:sz w:val="28"/>
          <w:szCs w:val="28"/>
          <w:lang w:val="pt-BR"/>
        </w:rPr>
        <w:t>Conclusão</w:t>
      </w:r>
    </w:p>
    <w:p w14:paraId="180310B3" w14:textId="6AC9C399" w:rsidR="004E7233" w:rsidRPr="00832749" w:rsidRDefault="007F5105" w:rsidP="00626A57">
      <w:pPr>
        <w:spacing w:before="80" w:after="80" w:line="240" w:lineRule="auto"/>
        <w:ind w:firstLine="709"/>
        <w:jc w:val="both"/>
        <w:rPr>
          <w:rFonts w:ascii="Garamond" w:hAnsi="Garamond" w:cs="Times New Roman"/>
          <w:iCs/>
          <w:sz w:val="28"/>
          <w:szCs w:val="28"/>
          <w:lang w:val="pt-BR"/>
        </w:rPr>
      </w:pPr>
      <w:r w:rsidRPr="00832749">
        <w:rPr>
          <w:rFonts w:ascii="Garamond" w:hAnsi="Garamond"/>
          <w:iCs/>
          <w:sz w:val="28"/>
          <w:szCs w:val="28"/>
          <w:lang w:val="pt-BR"/>
        </w:rPr>
        <w:t xml:space="preserve">Após esta reflexão sobre esta realidade que começa a se tornar mais corriqueira em nossa formação redentorista, vale lembrar que para as vocações de pessoas adultas aplicam-se os mesmos princípios da </w:t>
      </w:r>
      <w:r w:rsidRPr="00832749">
        <w:rPr>
          <w:rFonts w:ascii="Garamond" w:hAnsi="Garamond"/>
          <w:i/>
          <w:sz w:val="28"/>
          <w:szCs w:val="28"/>
          <w:lang w:val="pt-BR"/>
        </w:rPr>
        <w:t>Ratio Formationis</w:t>
      </w:r>
      <w:r w:rsidRPr="00832749">
        <w:rPr>
          <w:rFonts w:ascii="Garamond" w:hAnsi="Garamond"/>
          <w:iCs/>
          <w:sz w:val="28"/>
          <w:szCs w:val="28"/>
          <w:lang w:val="pt-BR"/>
        </w:rPr>
        <w:t>. Alguns deles, no nosso entender, devem ser mais acentuados</w:t>
      </w:r>
      <w:r w:rsidR="00626A57" w:rsidRPr="00832749">
        <w:rPr>
          <w:rFonts w:ascii="Garamond" w:hAnsi="Garamond"/>
          <w:iCs/>
          <w:sz w:val="28"/>
          <w:szCs w:val="28"/>
          <w:lang w:val="pt-BR"/>
        </w:rPr>
        <w:t>, devido a característica do próprio grupo</w:t>
      </w:r>
      <w:r w:rsidRPr="00832749">
        <w:rPr>
          <w:rFonts w:ascii="Garamond" w:hAnsi="Garamond"/>
          <w:iCs/>
          <w:sz w:val="28"/>
          <w:szCs w:val="28"/>
          <w:lang w:val="pt-BR"/>
        </w:rPr>
        <w:t xml:space="preserve">. É </w:t>
      </w:r>
      <w:r w:rsidR="00626A57" w:rsidRPr="00832749">
        <w:rPr>
          <w:rFonts w:ascii="Garamond" w:hAnsi="Garamond"/>
          <w:iCs/>
          <w:sz w:val="28"/>
          <w:szCs w:val="28"/>
          <w:lang w:val="pt-BR"/>
        </w:rPr>
        <w:t xml:space="preserve">um fenômeno </w:t>
      </w:r>
      <w:r w:rsidRPr="00832749">
        <w:rPr>
          <w:rFonts w:ascii="Garamond" w:hAnsi="Garamond"/>
          <w:iCs/>
          <w:sz w:val="28"/>
          <w:szCs w:val="28"/>
          <w:lang w:val="pt-BR"/>
        </w:rPr>
        <w:t>que nos desafi</w:t>
      </w:r>
      <w:r w:rsidR="00756489" w:rsidRPr="00832749">
        <w:rPr>
          <w:rFonts w:ascii="Garamond" w:hAnsi="Garamond"/>
          <w:iCs/>
          <w:sz w:val="28"/>
          <w:szCs w:val="28"/>
          <w:lang w:val="pt-BR"/>
        </w:rPr>
        <w:t>a</w:t>
      </w:r>
      <w:r w:rsidRPr="00832749">
        <w:rPr>
          <w:rFonts w:ascii="Garamond" w:hAnsi="Garamond"/>
          <w:iCs/>
          <w:sz w:val="28"/>
          <w:szCs w:val="28"/>
          <w:lang w:val="pt-BR"/>
        </w:rPr>
        <w:t>, mas deve ser lid</w:t>
      </w:r>
      <w:r w:rsidR="00626A57" w:rsidRPr="00832749">
        <w:rPr>
          <w:rFonts w:ascii="Garamond" w:hAnsi="Garamond"/>
          <w:iCs/>
          <w:sz w:val="28"/>
          <w:szCs w:val="28"/>
          <w:lang w:val="pt-BR"/>
        </w:rPr>
        <w:t>o</w:t>
      </w:r>
      <w:r w:rsidRPr="00832749">
        <w:rPr>
          <w:rFonts w:ascii="Garamond" w:hAnsi="Garamond"/>
          <w:iCs/>
          <w:sz w:val="28"/>
          <w:szCs w:val="28"/>
          <w:lang w:val="pt-BR"/>
        </w:rPr>
        <w:t>, não como problema e sim como</w:t>
      </w:r>
      <w:r w:rsidR="00626A57" w:rsidRPr="00832749">
        <w:rPr>
          <w:rFonts w:ascii="Garamond" w:hAnsi="Garamond"/>
          <w:iCs/>
          <w:sz w:val="28"/>
          <w:szCs w:val="28"/>
          <w:lang w:val="pt-BR"/>
        </w:rPr>
        <w:t xml:space="preserve"> graça e como</w:t>
      </w:r>
      <w:r w:rsidRPr="00832749">
        <w:rPr>
          <w:rFonts w:ascii="Garamond" w:hAnsi="Garamond"/>
          <w:iCs/>
          <w:sz w:val="28"/>
          <w:szCs w:val="28"/>
          <w:lang w:val="pt-BR"/>
        </w:rPr>
        <w:t xml:space="preserve"> categoria teológica, conforme nos recorda Aquilino Bocos: </w:t>
      </w:r>
      <w:r w:rsidRPr="00832749">
        <w:rPr>
          <w:rFonts w:ascii="Garamond" w:hAnsi="Garamond" w:cs="Times New Roman"/>
          <w:sz w:val="28"/>
          <w:szCs w:val="28"/>
          <w:lang w:val="pt-BR"/>
        </w:rPr>
        <w:t>“</w:t>
      </w:r>
      <w:r w:rsidR="00756489" w:rsidRPr="00832749">
        <w:rPr>
          <w:rFonts w:ascii="Garamond" w:hAnsi="Garamond" w:cs="Times New Roman"/>
          <w:sz w:val="28"/>
          <w:szCs w:val="28"/>
          <w:lang w:val="pt-BR"/>
        </w:rPr>
        <w:t>o termo desafio tem um caráter teológico. É um sinal de Deus pedindo nossa fidelidade. Nesta perspectiva, devemos descobrir e acolher a presença do Espírito que, enquanto nos mostra seus dons, nos encoraja a continuar crescendo</w:t>
      </w:r>
      <w:r w:rsidRPr="00832749">
        <w:rPr>
          <w:rFonts w:ascii="Garamond" w:hAnsi="Garamond" w:cs="Times New Roman"/>
          <w:sz w:val="28"/>
          <w:szCs w:val="28"/>
          <w:lang w:val="pt-BR"/>
        </w:rPr>
        <w:t>”</w:t>
      </w:r>
      <w:r w:rsidRPr="00832749">
        <w:rPr>
          <w:rFonts w:ascii="Garamond" w:hAnsi="Garamond" w:cs="Times New Roman"/>
          <w:iCs/>
          <w:sz w:val="28"/>
          <w:szCs w:val="28"/>
          <w:lang w:val="pt-BR"/>
        </w:rPr>
        <w:t>.</w:t>
      </w:r>
      <w:r w:rsidRPr="00832749">
        <w:rPr>
          <w:rStyle w:val="Refdenotaderodap"/>
          <w:rFonts w:ascii="Garamond" w:hAnsi="Garamond" w:cs="Times New Roman"/>
          <w:iCs/>
          <w:sz w:val="28"/>
          <w:szCs w:val="28"/>
          <w:lang w:val="es-ES"/>
        </w:rPr>
        <w:footnoteReference w:id="15"/>
      </w:r>
      <w:r w:rsidR="00756489" w:rsidRPr="00832749">
        <w:rPr>
          <w:rFonts w:ascii="Garamond" w:hAnsi="Garamond" w:cs="Times New Roman"/>
          <w:iCs/>
          <w:sz w:val="28"/>
          <w:szCs w:val="28"/>
          <w:lang w:val="pt-BR"/>
        </w:rPr>
        <w:t xml:space="preserve"> </w:t>
      </w:r>
      <w:r w:rsidR="00756489" w:rsidRPr="00832749">
        <w:rPr>
          <w:rFonts w:ascii="Garamond" w:hAnsi="Garamond" w:cs="Times New Roman"/>
          <w:iCs/>
          <w:sz w:val="28"/>
          <w:szCs w:val="28"/>
          <w:lang w:val="pt-BR"/>
        </w:rPr>
        <w:lastRenderedPageBreak/>
        <w:t xml:space="preserve">Certamente, o Espírito nos mostra essa nova alternativa, mediante as novas transformações sociais que vivemos. </w:t>
      </w:r>
    </w:p>
    <w:p w14:paraId="032C2AEC" w14:textId="76E41F8A" w:rsidR="00756489" w:rsidRPr="00832749" w:rsidRDefault="00756489" w:rsidP="00626A57">
      <w:pPr>
        <w:spacing w:before="80" w:after="80" w:line="240" w:lineRule="auto"/>
        <w:ind w:firstLine="709"/>
        <w:jc w:val="both"/>
        <w:rPr>
          <w:rFonts w:ascii="Garamond" w:hAnsi="Garamond" w:cs="Times New Roman"/>
          <w:iCs/>
          <w:sz w:val="28"/>
          <w:szCs w:val="28"/>
          <w:lang w:val="pt-BR"/>
        </w:rPr>
      </w:pPr>
      <w:r w:rsidRPr="00832749">
        <w:rPr>
          <w:rFonts w:ascii="Garamond" w:hAnsi="Garamond" w:cs="Times New Roman"/>
          <w:iCs/>
          <w:sz w:val="28"/>
          <w:szCs w:val="28"/>
          <w:lang w:val="pt-BR"/>
        </w:rPr>
        <w:t>É fundamental que nos comecemos a preparar melhor para essa realidade. A entrada de adolescentes e jovens será cada vez mais escassa</w:t>
      </w:r>
      <w:r w:rsidR="00745627" w:rsidRPr="00832749">
        <w:rPr>
          <w:rFonts w:ascii="Garamond" w:hAnsi="Garamond" w:cs="Times New Roman"/>
          <w:iCs/>
          <w:sz w:val="28"/>
          <w:szCs w:val="28"/>
          <w:lang w:val="pt-BR"/>
        </w:rPr>
        <w:t xml:space="preserve"> de agora em diante</w:t>
      </w:r>
      <w:r w:rsidRPr="00832749">
        <w:rPr>
          <w:rFonts w:ascii="Garamond" w:hAnsi="Garamond" w:cs="Times New Roman"/>
          <w:iCs/>
          <w:sz w:val="28"/>
          <w:szCs w:val="28"/>
          <w:lang w:val="pt-BR"/>
        </w:rPr>
        <w:t>. A</w:t>
      </w:r>
      <w:r w:rsidR="0070736E" w:rsidRPr="00832749">
        <w:rPr>
          <w:rFonts w:ascii="Garamond" w:hAnsi="Garamond" w:cs="Times New Roman"/>
          <w:iCs/>
          <w:sz w:val="28"/>
          <w:szCs w:val="28"/>
          <w:lang w:val="pt-BR"/>
        </w:rPr>
        <w:t>o grupo adulto que ingressa</w:t>
      </w:r>
      <w:r w:rsidRPr="00832749">
        <w:rPr>
          <w:rFonts w:ascii="Garamond" w:hAnsi="Garamond" w:cs="Times New Roman"/>
          <w:iCs/>
          <w:sz w:val="28"/>
          <w:szCs w:val="28"/>
          <w:lang w:val="pt-BR"/>
        </w:rPr>
        <w:t>, deve-se dar o tratamento que lhe é devido, tratá-los com maturidade e como pessoas adultas.</w:t>
      </w:r>
      <w:r w:rsidR="00626A57" w:rsidRPr="00832749">
        <w:rPr>
          <w:rFonts w:ascii="Garamond" w:hAnsi="Garamond" w:cs="Times New Roman"/>
          <w:iCs/>
          <w:sz w:val="28"/>
          <w:szCs w:val="28"/>
          <w:lang w:val="pt-BR"/>
        </w:rPr>
        <w:t xml:space="preserve"> Para isso, o formador não deve ser nenhum super-homem, deve ser flexível, humano, </w:t>
      </w:r>
      <w:r w:rsidR="0070736E" w:rsidRPr="00832749">
        <w:rPr>
          <w:rFonts w:ascii="Garamond" w:hAnsi="Garamond" w:cs="Times New Roman"/>
          <w:iCs/>
          <w:sz w:val="28"/>
          <w:szCs w:val="28"/>
          <w:lang w:val="pt-BR"/>
        </w:rPr>
        <w:t xml:space="preserve">ter </w:t>
      </w:r>
      <w:r w:rsidR="00626A57" w:rsidRPr="00832749">
        <w:rPr>
          <w:rFonts w:ascii="Garamond" w:hAnsi="Garamond" w:cs="Times New Roman"/>
          <w:iCs/>
          <w:sz w:val="28"/>
          <w:szCs w:val="28"/>
          <w:lang w:val="pt-BR"/>
        </w:rPr>
        <w:t xml:space="preserve">capacidade de acompanhar e de dialogar </w:t>
      </w:r>
      <w:r w:rsidR="0070736E" w:rsidRPr="00832749">
        <w:rPr>
          <w:rFonts w:ascii="Garamond" w:hAnsi="Garamond" w:cs="Times New Roman"/>
          <w:iCs/>
          <w:sz w:val="28"/>
          <w:szCs w:val="28"/>
          <w:lang w:val="pt-BR"/>
        </w:rPr>
        <w:t xml:space="preserve">com os formandos </w:t>
      </w:r>
      <w:r w:rsidR="00626A57" w:rsidRPr="00832749">
        <w:rPr>
          <w:rFonts w:ascii="Garamond" w:hAnsi="Garamond" w:cs="Times New Roman"/>
          <w:iCs/>
          <w:sz w:val="28"/>
          <w:szCs w:val="28"/>
          <w:lang w:val="pt-BR"/>
        </w:rPr>
        <w:t>e ter uma visão de conjunto da própria formação</w:t>
      </w:r>
      <w:r w:rsidR="00745627" w:rsidRPr="00832749">
        <w:rPr>
          <w:rFonts w:ascii="Garamond" w:hAnsi="Garamond" w:cs="Times New Roman"/>
          <w:iCs/>
          <w:sz w:val="28"/>
          <w:szCs w:val="28"/>
          <w:lang w:val="pt-BR"/>
        </w:rPr>
        <w:t>, para perceber a própria necessidade formativa do grupo</w:t>
      </w:r>
      <w:r w:rsidR="00C06E8D" w:rsidRPr="00832749">
        <w:rPr>
          <w:rFonts w:ascii="Garamond" w:hAnsi="Garamond" w:cs="Times New Roman"/>
          <w:iCs/>
          <w:sz w:val="28"/>
          <w:szCs w:val="28"/>
          <w:lang w:val="pt-BR"/>
        </w:rPr>
        <w:t>, suas deficiências e procurar saná-las e recomendar para as fases subsequentes os pontos a serem trabalhados</w:t>
      </w:r>
      <w:r w:rsidR="00626A57" w:rsidRPr="00832749">
        <w:rPr>
          <w:rFonts w:ascii="Garamond" w:hAnsi="Garamond" w:cs="Times New Roman"/>
          <w:iCs/>
          <w:sz w:val="28"/>
          <w:szCs w:val="28"/>
          <w:lang w:val="pt-BR"/>
        </w:rPr>
        <w:t xml:space="preserve">. </w:t>
      </w:r>
    </w:p>
    <w:p w14:paraId="289AFA7A" w14:textId="75F4430A" w:rsidR="00C06E8D" w:rsidRPr="00832749" w:rsidRDefault="00C06E8D" w:rsidP="00626A57">
      <w:pPr>
        <w:spacing w:before="80" w:after="80" w:line="240" w:lineRule="auto"/>
        <w:ind w:firstLine="709"/>
        <w:jc w:val="both"/>
        <w:rPr>
          <w:rFonts w:ascii="Garamond" w:hAnsi="Garamond" w:cs="Times New Roman"/>
          <w:sz w:val="28"/>
          <w:szCs w:val="28"/>
          <w:lang w:val="pt-BR"/>
        </w:rPr>
      </w:pPr>
      <w:r w:rsidRPr="00832749">
        <w:rPr>
          <w:rFonts w:ascii="Garamond" w:hAnsi="Garamond" w:cs="Times New Roman"/>
          <w:iCs/>
          <w:sz w:val="28"/>
          <w:szCs w:val="28"/>
          <w:lang w:val="pt-BR"/>
        </w:rPr>
        <w:t xml:space="preserve">É verdade </w:t>
      </w:r>
      <w:r w:rsidR="001F37BA" w:rsidRPr="00832749">
        <w:rPr>
          <w:rFonts w:ascii="Garamond" w:hAnsi="Garamond" w:cs="Times New Roman"/>
          <w:iCs/>
          <w:sz w:val="28"/>
          <w:szCs w:val="28"/>
          <w:lang w:val="pt-BR"/>
        </w:rPr>
        <w:t xml:space="preserve">que </w:t>
      </w:r>
      <w:r w:rsidRPr="00832749">
        <w:rPr>
          <w:rFonts w:ascii="Garamond" w:hAnsi="Garamond" w:cs="Times New Roman"/>
          <w:iCs/>
          <w:sz w:val="28"/>
          <w:szCs w:val="28"/>
          <w:lang w:val="pt-BR"/>
        </w:rPr>
        <w:t>parte das reticências a esse público que nos procura é devido ao fato de que somada a idade deles e mais a etapa de formação que devem receber</w:t>
      </w:r>
      <w:r w:rsidR="001F37BA" w:rsidRPr="00832749">
        <w:rPr>
          <w:rFonts w:ascii="Garamond" w:hAnsi="Garamond" w:cs="Times New Roman"/>
          <w:iCs/>
          <w:sz w:val="28"/>
          <w:szCs w:val="28"/>
          <w:lang w:val="pt-BR"/>
        </w:rPr>
        <w:t>,</w:t>
      </w:r>
      <w:r w:rsidRPr="00832749">
        <w:rPr>
          <w:rFonts w:ascii="Garamond" w:hAnsi="Garamond" w:cs="Times New Roman"/>
          <w:iCs/>
          <w:sz w:val="28"/>
          <w:szCs w:val="28"/>
          <w:lang w:val="pt-BR"/>
        </w:rPr>
        <w:t xml:space="preserve"> cronologicamente o tempo de vivência da vida consagrada ou do ministério presbiteral será mais curto. Este é um dado concreto, no entanto</w:t>
      </w:r>
      <w:r w:rsidR="001F37BA" w:rsidRPr="00832749">
        <w:rPr>
          <w:rFonts w:ascii="Garamond" w:hAnsi="Garamond" w:cs="Times New Roman"/>
          <w:iCs/>
          <w:sz w:val="28"/>
          <w:szCs w:val="28"/>
          <w:lang w:val="pt-BR"/>
        </w:rPr>
        <w:t>,</w:t>
      </w:r>
      <w:r w:rsidRPr="00832749">
        <w:rPr>
          <w:rFonts w:ascii="Garamond" w:hAnsi="Garamond" w:cs="Times New Roman"/>
          <w:iCs/>
          <w:sz w:val="28"/>
          <w:szCs w:val="28"/>
          <w:lang w:val="pt-BR"/>
        </w:rPr>
        <w:t xml:space="preserve"> é importante a formação ajudar </w:t>
      </w:r>
      <w:r w:rsidR="001F37BA" w:rsidRPr="00832749">
        <w:rPr>
          <w:rFonts w:ascii="Garamond" w:hAnsi="Garamond" w:cs="Times New Roman"/>
          <w:iCs/>
          <w:sz w:val="28"/>
          <w:szCs w:val="28"/>
          <w:lang w:val="pt-BR"/>
        </w:rPr>
        <w:t>este indivíduo</w:t>
      </w:r>
      <w:r w:rsidR="00437A65" w:rsidRPr="00832749">
        <w:rPr>
          <w:rFonts w:ascii="Garamond" w:hAnsi="Garamond" w:cs="Times New Roman"/>
          <w:iCs/>
          <w:sz w:val="28"/>
          <w:szCs w:val="28"/>
          <w:lang w:val="pt-BR"/>
        </w:rPr>
        <w:t xml:space="preserve"> para que el</w:t>
      </w:r>
      <w:r w:rsidR="001F37BA" w:rsidRPr="00832749">
        <w:rPr>
          <w:rFonts w:ascii="Garamond" w:hAnsi="Garamond" w:cs="Times New Roman"/>
          <w:iCs/>
          <w:sz w:val="28"/>
          <w:szCs w:val="28"/>
          <w:lang w:val="pt-BR"/>
        </w:rPr>
        <w:t>e</w:t>
      </w:r>
      <w:r w:rsidR="00437A65" w:rsidRPr="00832749">
        <w:rPr>
          <w:rFonts w:ascii="Garamond" w:hAnsi="Garamond" w:cs="Times New Roman"/>
          <w:iCs/>
          <w:sz w:val="28"/>
          <w:szCs w:val="28"/>
          <w:lang w:val="pt-BR"/>
        </w:rPr>
        <w:t>, em um tempo mais breve de</w:t>
      </w:r>
      <w:r w:rsidR="008F0A39" w:rsidRPr="00832749">
        <w:rPr>
          <w:rFonts w:ascii="Garamond" w:hAnsi="Garamond" w:cs="Times New Roman"/>
          <w:iCs/>
          <w:sz w:val="28"/>
          <w:szCs w:val="28"/>
          <w:lang w:val="pt-BR"/>
        </w:rPr>
        <w:t xml:space="preserve"> desempenho de sua vida apostólica</w:t>
      </w:r>
      <w:r w:rsidR="001F37BA" w:rsidRPr="00832749">
        <w:rPr>
          <w:rFonts w:ascii="Garamond" w:hAnsi="Garamond" w:cs="Times New Roman"/>
          <w:iCs/>
          <w:sz w:val="28"/>
          <w:szCs w:val="28"/>
          <w:lang w:val="pt-BR"/>
        </w:rPr>
        <w:t>,</w:t>
      </w:r>
      <w:r w:rsidR="00437A65" w:rsidRPr="00832749">
        <w:rPr>
          <w:rFonts w:ascii="Garamond" w:hAnsi="Garamond" w:cs="Times New Roman"/>
          <w:iCs/>
          <w:sz w:val="28"/>
          <w:szCs w:val="28"/>
          <w:lang w:val="pt-BR"/>
        </w:rPr>
        <w:t xml:space="preserve"> tenha uma </w:t>
      </w:r>
      <w:r w:rsidR="00437A65" w:rsidRPr="00832749">
        <w:rPr>
          <w:rFonts w:ascii="Garamond" w:hAnsi="Garamond" w:cs="Times New Roman"/>
          <w:i/>
          <w:sz w:val="28"/>
          <w:szCs w:val="28"/>
          <w:lang w:val="pt-BR"/>
        </w:rPr>
        <w:t>atuação kairológica</w:t>
      </w:r>
      <w:r w:rsidR="008F0A39" w:rsidRPr="00832749">
        <w:rPr>
          <w:rFonts w:ascii="Garamond" w:hAnsi="Garamond" w:cs="Times New Roman"/>
          <w:iCs/>
          <w:sz w:val="28"/>
          <w:szCs w:val="28"/>
          <w:lang w:val="pt-BR"/>
        </w:rPr>
        <w:t>,</w:t>
      </w:r>
      <w:r w:rsidR="00437A65" w:rsidRPr="00832749">
        <w:rPr>
          <w:rFonts w:ascii="Garamond" w:hAnsi="Garamond" w:cs="Times New Roman"/>
          <w:iCs/>
          <w:sz w:val="28"/>
          <w:szCs w:val="28"/>
          <w:lang w:val="pt-BR"/>
        </w:rPr>
        <w:t xml:space="preserve"> com intensidade, maturidade, consciência e vivência da própria vocação e dedicação aos mais pobres e abandonados</w:t>
      </w:r>
      <w:r w:rsidR="008F0A39" w:rsidRPr="00832749">
        <w:rPr>
          <w:rFonts w:ascii="Garamond" w:hAnsi="Garamond" w:cs="Times New Roman"/>
          <w:iCs/>
          <w:sz w:val="28"/>
          <w:szCs w:val="28"/>
          <w:lang w:val="pt-BR"/>
        </w:rPr>
        <w:t>, conforme nossas Constituições.</w:t>
      </w:r>
    </w:p>
    <w:sectPr w:rsidR="00C06E8D" w:rsidRPr="00832749" w:rsidSect="005653EE">
      <w:headerReference w:type="default" r:id="rId8"/>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43A77" w14:textId="77777777" w:rsidR="00970D42" w:rsidRDefault="00970D42" w:rsidP="001B6F25">
      <w:pPr>
        <w:spacing w:after="0" w:line="240" w:lineRule="auto"/>
      </w:pPr>
      <w:r>
        <w:separator/>
      </w:r>
    </w:p>
  </w:endnote>
  <w:endnote w:type="continuationSeparator" w:id="0">
    <w:p w14:paraId="46A9D617" w14:textId="77777777" w:rsidR="00970D42" w:rsidRDefault="00970D42" w:rsidP="001B6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alatino-Roman-SC700">
    <w:altName w:val="Palatino Linotype"/>
    <w:panose1 w:val="00000000000000000000"/>
    <w:charset w:val="00"/>
    <w:family w:val="auto"/>
    <w:notTrueType/>
    <w:pitch w:val="default"/>
    <w:sig w:usb0="00000003" w:usb1="00000000" w:usb2="00000000" w:usb3="00000000" w:csb0="00000001" w:csb1="00000000"/>
  </w:font>
  <w:font w:name="Palatino-Roman">
    <w:altName w:val="Palatino Linotype"/>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A65FD" w14:textId="77777777" w:rsidR="00970D42" w:rsidRDefault="00970D42" w:rsidP="001B6F25">
      <w:pPr>
        <w:spacing w:after="0" w:line="240" w:lineRule="auto"/>
      </w:pPr>
      <w:r>
        <w:separator/>
      </w:r>
    </w:p>
  </w:footnote>
  <w:footnote w:type="continuationSeparator" w:id="0">
    <w:p w14:paraId="08FE6CAF" w14:textId="77777777" w:rsidR="00970D42" w:rsidRDefault="00970D42" w:rsidP="001B6F25">
      <w:pPr>
        <w:spacing w:after="0" w:line="240" w:lineRule="auto"/>
      </w:pPr>
      <w:r>
        <w:continuationSeparator/>
      </w:r>
    </w:p>
  </w:footnote>
  <w:footnote w:id="1">
    <w:p w14:paraId="7C683BD9" w14:textId="49C14E37" w:rsidR="00422CDE" w:rsidRPr="00661C99" w:rsidRDefault="00422CDE" w:rsidP="00661C99">
      <w:pPr>
        <w:pStyle w:val="Textodenotaderodap"/>
        <w:spacing w:before="80" w:after="80"/>
        <w:jc w:val="both"/>
        <w:rPr>
          <w:rFonts w:ascii="Garamond" w:hAnsi="Garamond"/>
          <w:sz w:val="22"/>
          <w:szCs w:val="22"/>
          <w:lang w:val="es-ES"/>
        </w:rPr>
      </w:pPr>
      <w:r w:rsidRPr="00661C99">
        <w:rPr>
          <w:rStyle w:val="Refdenotaderodap"/>
          <w:rFonts w:ascii="Garamond" w:hAnsi="Garamond"/>
          <w:sz w:val="22"/>
          <w:szCs w:val="22"/>
        </w:rPr>
        <w:footnoteRef/>
      </w:r>
      <w:r w:rsidRPr="00661C99">
        <w:rPr>
          <w:rFonts w:ascii="Garamond" w:hAnsi="Garamond"/>
          <w:sz w:val="22"/>
          <w:szCs w:val="22"/>
          <w:lang w:val="es-ES"/>
        </w:rPr>
        <w:t xml:space="preserve"> </w:t>
      </w:r>
      <w:hyperlink r:id="rId1" w:history="1">
        <w:r w:rsidR="00CB1FED" w:rsidRPr="00661C99">
          <w:rPr>
            <w:rStyle w:val="Hyperlink"/>
            <w:rFonts w:ascii="Garamond" w:hAnsi="Garamond" w:cs="Tahoma"/>
            <w:color w:val="auto"/>
            <w:sz w:val="22"/>
            <w:szCs w:val="22"/>
            <w:shd w:val="clear" w:color="auto" w:fill="FFFFFF"/>
            <w:lang w:val="es-ES"/>
          </w:rPr>
          <w:t>http://lattes.cnpq.br/3342824164751325</w:t>
        </w:r>
      </w:hyperlink>
      <w:r w:rsidR="00CB1FED" w:rsidRPr="00661C99">
        <w:rPr>
          <w:rFonts w:ascii="Garamond" w:hAnsi="Garamond" w:cs="Tahoma"/>
          <w:sz w:val="22"/>
          <w:szCs w:val="22"/>
          <w:shd w:val="clear" w:color="auto" w:fill="FFFFFF"/>
          <w:lang w:val="es-ES"/>
        </w:rPr>
        <w:t xml:space="preserve"> </w:t>
      </w:r>
    </w:p>
  </w:footnote>
  <w:footnote w:id="2">
    <w:p w14:paraId="139B3823" w14:textId="1949EA2D" w:rsidR="0074411B" w:rsidRPr="00661C99" w:rsidRDefault="0074411B" w:rsidP="00661C99">
      <w:pPr>
        <w:pStyle w:val="Textodenotaderodap"/>
        <w:spacing w:before="80" w:after="80"/>
        <w:jc w:val="both"/>
        <w:rPr>
          <w:rFonts w:ascii="Garamond" w:hAnsi="Garamond"/>
          <w:sz w:val="22"/>
          <w:szCs w:val="22"/>
        </w:rPr>
      </w:pPr>
      <w:r w:rsidRPr="00661C99">
        <w:rPr>
          <w:rStyle w:val="Refdenotaderodap"/>
          <w:rFonts w:ascii="Garamond" w:hAnsi="Garamond"/>
          <w:sz w:val="22"/>
          <w:szCs w:val="22"/>
        </w:rPr>
        <w:footnoteRef/>
      </w:r>
      <w:r w:rsidRPr="00661C99">
        <w:rPr>
          <w:rFonts w:ascii="Garamond" w:hAnsi="Garamond"/>
          <w:sz w:val="22"/>
          <w:szCs w:val="22"/>
        </w:rPr>
        <w:t xml:space="preserve"> </w:t>
      </w:r>
      <w:r w:rsidR="0025005F" w:rsidRPr="00661C99">
        <w:rPr>
          <w:rFonts w:ascii="Garamond" w:hAnsi="Garamond"/>
          <w:sz w:val="22"/>
          <w:szCs w:val="22"/>
        </w:rPr>
        <w:t xml:space="preserve">Cf. DOS SANTOS OLIVEIRA, Alessandra. Adolescência prolongada: um olhar sobre a nova geração. </w:t>
      </w:r>
      <w:r w:rsidR="0025005F" w:rsidRPr="00661C99">
        <w:rPr>
          <w:rFonts w:ascii="Garamond" w:hAnsi="Garamond"/>
          <w:i/>
          <w:iCs/>
          <w:sz w:val="22"/>
          <w:szCs w:val="22"/>
        </w:rPr>
        <w:t>Psicologia.com.pt</w:t>
      </w:r>
      <w:r w:rsidR="0025005F" w:rsidRPr="00661C99">
        <w:rPr>
          <w:rFonts w:ascii="Garamond" w:hAnsi="Garamond"/>
          <w:sz w:val="22"/>
          <w:szCs w:val="22"/>
        </w:rPr>
        <w:t>: o portal dos psicólogos, agosto 2006. Disponível em &lt;</w:t>
      </w:r>
      <w:hyperlink r:id="rId2" w:history="1">
        <w:r w:rsidR="0025005F" w:rsidRPr="00661C99">
          <w:rPr>
            <w:rStyle w:val="Hyperlink"/>
            <w:rFonts w:ascii="Garamond" w:hAnsi="Garamond"/>
            <w:color w:val="auto"/>
            <w:sz w:val="22"/>
            <w:szCs w:val="22"/>
          </w:rPr>
          <w:t>https://www.psicologia.pt/artigos/textos/A0293.pdf</w:t>
        </w:r>
      </w:hyperlink>
      <w:r w:rsidR="0025005F" w:rsidRPr="00661C99">
        <w:rPr>
          <w:rFonts w:ascii="Garamond" w:hAnsi="Garamond"/>
          <w:sz w:val="22"/>
          <w:szCs w:val="22"/>
        </w:rPr>
        <w:t>&gt;. Acesso</w:t>
      </w:r>
      <w:r w:rsidR="00D250FB" w:rsidRPr="00661C99">
        <w:rPr>
          <w:rFonts w:ascii="Garamond" w:hAnsi="Garamond"/>
          <w:sz w:val="22"/>
          <w:szCs w:val="22"/>
        </w:rPr>
        <w:t xml:space="preserve">em </w:t>
      </w:r>
      <w:r w:rsidR="0025005F" w:rsidRPr="00661C99">
        <w:rPr>
          <w:rFonts w:ascii="Garamond" w:hAnsi="Garamond"/>
          <w:sz w:val="22"/>
          <w:szCs w:val="22"/>
        </w:rPr>
        <w:t xml:space="preserve">: 05 nov. 2019; </w:t>
      </w:r>
      <w:r w:rsidRPr="00661C99">
        <w:rPr>
          <w:rFonts w:ascii="Garamond" w:hAnsi="Garamond"/>
          <w:sz w:val="22"/>
          <w:szCs w:val="22"/>
        </w:rPr>
        <w:t xml:space="preserve">CAMARA, Martial de Magalhães; CRUZ, Amadeu Roselli. Adolescência prolongada: o tempo que não se quer deixar passar. </w:t>
      </w:r>
      <w:r w:rsidR="0026138B" w:rsidRPr="00661C99">
        <w:rPr>
          <w:rFonts w:ascii="Garamond" w:hAnsi="Garamond"/>
          <w:i/>
          <w:iCs/>
          <w:sz w:val="22"/>
          <w:szCs w:val="22"/>
        </w:rPr>
        <w:t>Educar em Revista</w:t>
      </w:r>
      <w:r w:rsidRPr="00661C99">
        <w:rPr>
          <w:rFonts w:ascii="Garamond" w:hAnsi="Garamond"/>
          <w:sz w:val="22"/>
          <w:szCs w:val="22"/>
        </w:rPr>
        <w:t>, Curitiba, n. 15, p.</w:t>
      </w:r>
      <w:r w:rsidR="00EB4FF4" w:rsidRPr="00661C99">
        <w:rPr>
          <w:rFonts w:ascii="Garamond" w:hAnsi="Garamond"/>
          <w:sz w:val="22"/>
          <w:szCs w:val="22"/>
        </w:rPr>
        <w:t xml:space="preserve"> 17-25</w:t>
      </w:r>
      <w:r w:rsidRPr="00661C99">
        <w:rPr>
          <w:rFonts w:ascii="Garamond" w:hAnsi="Garamond"/>
          <w:sz w:val="22"/>
          <w:szCs w:val="22"/>
        </w:rPr>
        <w:t>, dez. 1999. Disponível em</w:t>
      </w:r>
      <w:r w:rsidR="00EB4FF4" w:rsidRPr="00661C99">
        <w:rPr>
          <w:rFonts w:ascii="Garamond" w:hAnsi="Garamond"/>
          <w:sz w:val="22"/>
          <w:szCs w:val="22"/>
        </w:rPr>
        <w:t>: &lt;</w:t>
      </w:r>
      <w:hyperlink r:id="rId3" w:history="1">
        <w:r w:rsidR="00EB4FF4" w:rsidRPr="00661C99">
          <w:rPr>
            <w:rStyle w:val="Hyperlink"/>
            <w:rFonts w:ascii="Garamond" w:hAnsi="Garamond"/>
            <w:color w:val="auto"/>
            <w:sz w:val="22"/>
            <w:szCs w:val="22"/>
          </w:rPr>
          <w:t>https://revistas.ufpr.br/educar/issue/view/238/showToc</w:t>
        </w:r>
      </w:hyperlink>
      <w:r w:rsidR="00EB4FF4" w:rsidRPr="00661C99">
        <w:rPr>
          <w:rFonts w:ascii="Garamond" w:hAnsi="Garamond"/>
          <w:sz w:val="22"/>
          <w:szCs w:val="22"/>
        </w:rPr>
        <w:t xml:space="preserve">&gt; ou </w:t>
      </w:r>
      <w:r w:rsidRPr="00661C99">
        <w:rPr>
          <w:rFonts w:ascii="Garamond" w:hAnsi="Garamond"/>
          <w:sz w:val="22"/>
          <w:szCs w:val="22"/>
        </w:rPr>
        <w:t xml:space="preserve">&lt;http://www.scielo.br/scielo.php?script=sci_arttext&amp;pid=S0104-40601999000100005&amp;lng=pt&amp;nrm=iso&gt;. </w:t>
      </w:r>
      <w:r w:rsidR="00D250FB" w:rsidRPr="00661C99">
        <w:rPr>
          <w:rFonts w:ascii="Garamond" w:hAnsi="Garamond"/>
          <w:sz w:val="22"/>
          <w:szCs w:val="22"/>
        </w:rPr>
        <w:t xml:space="preserve">Acesso em: </w:t>
      </w:r>
      <w:r w:rsidRPr="00661C99">
        <w:rPr>
          <w:rFonts w:ascii="Garamond" w:hAnsi="Garamond"/>
          <w:sz w:val="22"/>
          <w:szCs w:val="22"/>
        </w:rPr>
        <w:t xml:space="preserve">05 nov. 2019. </w:t>
      </w:r>
      <w:hyperlink r:id="rId4" w:history="1">
        <w:r w:rsidR="0026138B" w:rsidRPr="00661C99">
          <w:rPr>
            <w:rStyle w:val="Hyperlink"/>
            <w:rFonts w:ascii="Garamond" w:hAnsi="Garamond"/>
            <w:color w:val="auto"/>
            <w:sz w:val="22"/>
            <w:szCs w:val="22"/>
          </w:rPr>
          <w:t>http://dx.doi.org/10.1590/0104-4060.190</w:t>
        </w:r>
      </w:hyperlink>
      <w:r w:rsidRPr="00661C99">
        <w:rPr>
          <w:rFonts w:ascii="Garamond" w:hAnsi="Garamond"/>
          <w:sz w:val="22"/>
          <w:szCs w:val="22"/>
        </w:rPr>
        <w:t>.</w:t>
      </w:r>
      <w:r w:rsidR="0026138B" w:rsidRPr="00661C99">
        <w:rPr>
          <w:rFonts w:ascii="Garamond" w:hAnsi="Garamond"/>
          <w:sz w:val="22"/>
          <w:szCs w:val="22"/>
        </w:rPr>
        <w:t xml:space="preserve"> </w:t>
      </w:r>
      <w:r w:rsidR="00775AE1" w:rsidRPr="00661C99">
        <w:rPr>
          <w:rFonts w:ascii="Garamond" w:hAnsi="Garamond"/>
          <w:sz w:val="22"/>
          <w:szCs w:val="22"/>
        </w:rPr>
        <w:t>De acordo com Câmara e Cruz: “A expressão ‘adolescência prolongada’ foi introduzida por Bernfeld em 1923 e seu objeto de investigação na época era a adolescência masculina prolongada como fenômeno social observada nos movimentos europeus de juventude após a primeira guerra. Havia nesses grupos uma predileção pela intelectualização e repressão sexual, retardando com isso a consolidação do conflito adolescente. Este termo com o tempo passou a ter uma conotação mais ampla sendo hoje um termo descritivo e coletivo que compreende condições de constelações dinâmicas heterogêneas. O termo refere uma perseveração na posição adolescente, a qual, em circunstâncias normais, tem um tempo limitado e uma natureza transitória. Uma fase de amadurecimento, que deveria ficar para trás depois de realizada sua tarefa, torna-se um meio de vida. Esse adolescente luta para contornar a finalidade das escolhas que são feitas ao final da adolescência; o processo de adolescer não é abandonado, mas mantido em aberto. [...] hoje um termo descritivo e coletivo que compreende condições de constelações dinâmicas heterogêneas</w:t>
      </w:r>
      <w:r w:rsidR="00B30FAC" w:rsidRPr="00661C99">
        <w:rPr>
          <w:rFonts w:ascii="Garamond" w:hAnsi="Garamond"/>
          <w:sz w:val="22"/>
          <w:szCs w:val="22"/>
        </w:rPr>
        <w:t xml:space="preserve"> </w:t>
      </w:r>
      <w:r w:rsidR="00775AE1" w:rsidRPr="00661C99">
        <w:rPr>
          <w:rFonts w:ascii="Garamond" w:hAnsi="Garamond"/>
          <w:sz w:val="22"/>
          <w:szCs w:val="22"/>
        </w:rPr>
        <w:t>(Ibidem).</w:t>
      </w:r>
    </w:p>
  </w:footnote>
  <w:footnote w:id="3">
    <w:p w14:paraId="4FCB96A9" w14:textId="71E36FA7" w:rsidR="00223785" w:rsidRPr="00661C99" w:rsidRDefault="00223785" w:rsidP="00661C99">
      <w:pPr>
        <w:pStyle w:val="Textodenotaderodap"/>
        <w:spacing w:before="80" w:after="80"/>
        <w:jc w:val="both"/>
        <w:rPr>
          <w:rFonts w:ascii="Garamond" w:hAnsi="Garamond"/>
          <w:sz w:val="22"/>
          <w:szCs w:val="22"/>
        </w:rPr>
      </w:pPr>
      <w:r w:rsidRPr="00661C99">
        <w:rPr>
          <w:rStyle w:val="Refdenotaderodap"/>
          <w:rFonts w:ascii="Garamond" w:hAnsi="Garamond"/>
          <w:sz w:val="22"/>
          <w:szCs w:val="22"/>
        </w:rPr>
        <w:footnoteRef/>
      </w:r>
      <w:r w:rsidRPr="00661C99">
        <w:rPr>
          <w:rFonts w:ascii="Garamond" w:hAnsi="Garamond"/>
          <w:sz w:val="22"/>
          <w:szCs w:val="22"/>
          <w:lang w:val="es-ES_tradnl"/>
        </w:rPr>
        <w:t xml:space="preserve"> OFICINA DE PRENSA DE LA SANTA SEDE. </w:t>
      </w:r>
      <w:r w:rsidRPr="00661C99">
        <w:rPr>
          <w:rFonts w:ascii="Garamond" w:hAnsi="Garamond"/>
          <w:sz w:val="22"/>
          <w:szCs w:val="22"/>
          <w:lang w:val="es-ES_tradnl"/>
        </w:rPr>
        <w:t xml:space="preserve">Presentación del Anuario Pontificio 2018 y del </w:t>
      </w:r>
      <w:r w:rsidRPr="00661C99">
        <w:rPr>
          <w:rFonts w:ascii="Garamond" w:hAnsi="Garamond"/>
          <w:sz w:val="22"/>
          <w:szCs w:val="22"/>
          <w:lang w:val="es-ES_tradnl"/>
        </w:rPr>
        <w:t>“</w:t>
      </w:r>
      <w:r w:rsidRPr="00661C99">
        <w:rPr>
          <w:rFonts w:ascii="Garamond" w:hAnsi="Garamond"/>
          <w:sz w:val="22"/>
          <w:szCs w:val="22"/>
          <w:lang w:val="es-ES_tradnl"/>
        </w:rPr>
        <w:t>Annuarium Statisticum Ecclesiae</w:t>
      </w:r>
      <w:r w:rsidRPr="00661C99">
        <w:rPr>
          <w:rFonts w:ascii="Garamond" w:hAnsi="Garamond"/>
          <w:sz w:val="22"/>
          <w:szCs w:val="22"/>
          <w:lang w:val="es-ES_tradnl"/>
        </w:rPr>
        <w:t>”</w:t>
      </w:r>
      <w:r w:rsidRPr="00661C99">
        <w:rPr>
          <w:rFonts w:ascii="Garamond" w:hAnsi="Garamond"/>
          <w:sz w:val="22"/>
          <w:szCs w:val="22"/>
          <w:lang w:val="es-ES_tradnl"/>
        </w:rPr>
        <w:t xml:space="preserve"> 2016</w:t>
      </w:r>
      <w:r w:rsidRPr="00661C99">
        <w:rPr>
          <w:rFonts w:ascii="Garamond" w:hAnsi="Garamond"/>
          <w:sz w:val="22"/>
          <w:szCs w:val="22"/>
          <w:lang w:val="es-ES_tradnl"/>
        </w:rPr>
        <w:t xml:space="preserve">. </w:t>
      </w:r>
      <w:r w:rsidRPr="00661C99">
        <w:rPr>
          <w:rFonts w:ascii="Garamond" w:hAnsi="Garamond"/>
          <w:sz w:val="22"/>
          <w:szCs w:val="22"/>
        </w:rPr>
        <w:t xml:space="preserve">Disponível em: </w:t>
      </w:r>
      <w:hyperlink r:id="rId5" w:history="1">
        <w:r w:rsidRPr="00661C99">
          <w:rPr>
            <w:rStyle w:val="Hyperlink"/>
            <w:rFonts w:ascii="Garamond" w:hAnsi="Garamond"/>
            <w:sz w:val="22"/>
            <w:szCs w:val="22"/>
          </w:rPr>
          <w:t>https://press.vatican.va/content/salastampa/es/bollettino/pubblico/2018/06/13/pres.html</w:t>
        </w:r>
      </w:hyperlink>
      <w:r w:rsidRPr="00661C99">
        <w:rPr>
          <w:rFonts w:ascii="Garamond" w:hAnsi="Garamond"/>
          <w:sz w:val="22"/>
          <w:szCs w:val="22"/>
        </w:rPr>
        <w:t>. Acesso em: 26 março 2020.</w:t>
      </w:r>
    </w:p>
  </w:footnote>
  <w:footnote w:id="4">
    <w:p w14:paraId="7D131D3F" w14:textId="3D3470FF" w:rsidR="00152844" w:rsidRPr="00661C99" w:rsidRDefault="00152844" w:rsidP="00661C99">
      <w:pPr>
        <w:spacing w:before="80" w:after="80" w:line="240" w:lineRule="auto"/>
        <w:jc w:val="both"/>
        <w:rPr>
          <w:rFonts w:ascii="Garamond" w:hAnsi="Garamond"/>
          <w:iCs/>
          <w:sz w:val="22"/>
          <w:szCs w:val="22"/>
          <w:lang w:val="pt-BR"/>
        </w:rPr>
      </w:pPr>
      <w:r w:rsidRPr="00661C99">
        <w:rPr>
          <w:rStyle w:val="Refdenotaderodap"/>
          <w:rFonts w:ascii="Garamond" w:hAnsi="Garamond"/>
          <w:sz w:val="22"/>
          <w:szCs w:val="22"/>
        </w:rPr>
        <w:footnoteRef/>
      </w:r>
      <w:r w:rsidRPr="00661C99">
        <w:rPr>
          <w:rFonts w:ascii="Garamond" w:hAnsi="Garamond"/>
          <w:sz w:val="22"/>
          <w:szCs w:val="22"/>
          <w:lang w:val="pt-BR"/>
        </w:rPr>
        <w:t xml:space="preserve"> </w:t>
      </w:r>
      <w:r w:rsidRPr="00661C99">
        <w:rPr>
          <w:rFonts w:ascii="Garamond" w:hAnsi="Garamond"/>
          <w:iCs/>
          <w:sz w:val="22"/>
          <w:szCs w:val="22"/>
          <w:lang w:val="pt-BR"/>
        </w:rPr>
        <w:t xml:space="preserve">DUQUE, Eduardo; PEREIRA, Cicero Roberto. O Sacerdócio como vocação: motivos de entrada no Seminário. </w:t>
      </w:r>
      <w:r w:rsidRPr="00661C99">
        <w:rPr>
          <w:rFonts w:ascii="Garamond" w:hAnsi="Garamond"/>
          <w:i/>
          <w:sz w:val="22"/>
          <w:szCs w:val="22"/>
          <w:lang w:val="pt-BR"/>
        </w:rPr>
        <w:t>Theologica</w:t>
      </w:r>
      <w:r w:rsidRPr="00661C99">
        <w:rPr>
          <w:rFonts w:ascii="Garamond" w:hAnsi="Garamond"/>
          <w:iCs/>
          <w:sz w:val="22"/>
          <w:szCs w:val="22"/>
          <w:lang w:val="pt-BR"/>
        </w:rPr>
        <w:t xml:space="preserve">. </w:t>
      </w:r>
      <w:r w:rsidRPr="00661C99">
        <w:rPr>
          <w:rFonts w:ascii="Garamond" w:hAnsi="Garamond" w:cs="Palatino-Roman-SC700"/>
          <w:iCs/>
          <w:sz w:val="22"/>
          <w:szCs w:val="22"/>
        </w:rPr>
        <w:t>2.ª s</w:t>
      </w:r>
      <w:r w:rsidRPr="00661C99">
        <w:rPr>
          <w:rFonts w:ascii="Garamond" w:hAnsi="Garamond" w:cs="Palatino-Roman"/>
          <w:iCs/>
          <w:sz w:val="22"/>
          <w:szCs w:val="22"/>
        </w:rPr>
        <w:t xml:space="preserve">érie, 50, 1, </w:t>
      </w:r>
      <w:r w:rsidRPr="00661C99">
        <w:rPr>
          <w:rFonts w:ascii="Garamond" w:hAnsi="Garamond"/>
          <w:iCs/>
          <w:sz w:val="22"/>
          <w:szCs w:val="22"/>
        </w:rPr>
        <w:t>p. 63-83, 2015.</w:t>
      </w:r>
      <w:r w:rsidRPr="00661C99">
        <w:rPr>
          <w:rFonts w:ascii="Garamond" w:hAnsi="Garamond"/>
          <w:iCs/>
          <w:sz w:val="22"/>
          <w:szCs w:val="22"/>
        </w:rPr>
        <w:t xml:space="preserve"> </w:t>
      </w:r>
      <w:r w:rsidRPr="00661C99">
        <w:rPr>
          <w:rFonts w:ascii="Garamond" w:hAnsi="Garamond"/>
          <w:iCs/>
          <w:sz w:val="22"/>
          <w:szCs w:val="22"/>
          <w:lang w:val="pt-BR"/>
        </w:rPr>
        <w:t xml:space="preserve">Disponível em: </w:t>
      </w:r>
      <w:hyperlink r:id="rId6" w:history="1">
        <w:r w:rsidRPr="00661C99">
          <w:rPr>
            <w:rStyle w:val="Hyperlink"/>
            <w:rFonts w:ascii="Garamond" w:hAnsi="Garamond"/>
            <w:sz w:val="22"/>
            <w:szCs w:val="22"/>
            <w:lang w:val="pt-BR"/>
          </w:rPr>
          <w:t>https://www.researchgate.net/publication/281108309_O_Sacerdocio_como_vocacao_motivos_de_entrada_no_Seminario</w:t>
        </w:r>
      </w:hyperlink>
      <w:r w:rsidRPr="00661C99">
        <w:rPr>
          <w:rFonts w:ascii="Garamond" w:hAnsi="Garamond"/>
          <w:sz w:val="22"/>
          <w:szCs w:val="22"/>
          <w:lang w:val="pt-BR"/>
        </w:rPr>
        <w:t xml:space="preserve">. Acesso </w:t>
      </w:r>
      <w:r w:rsidRPr="00661C99">
        <w:rPr>
          <w:rFonts w:ascii="Garamond" w:hAnsi="Garamond"/>
          <w:sz w:val="22"/>
          <w:szCs w:val="22"/>
          <w:lang w:val="pt-BR"/>
        </w:rPr>
        <w:t xml:space="preserve">em: 26. Março </w:t>
      </w:r>
      <w:r w:rsidRPr="00661C99">
        <w:rPr>
          <w:rFonts w:ascii="Garamond" w:hAnsi="Garamond"/>
          <w:sz w:val="22"/>
          <w:szCs w:val="22"/>
          <w:lang w:val="pt-BR"/>
        </w:rPr>
        <w:t>20</w:t>
      </w:r>
      <w:r w:rsidR="00E55204" w:rsidRPr="00661C99">
        <w:rPr>
          <w:rFonts w:ascii="Garamond" w:hAnsi="Garamond"/>
          <w:sz w:val="22"/>
          <w:szCs w:val="22"/>
          <w:lang w:val="pt-BR"/>
        </w:rPr>
        <w:t>20</w:t>
      </w:r>
      <w:r w:rsidRPr="00661C99">
        <w:rPr>
          <w:rFonts w:ascii="Garamond" w:hAnsi="Garamond"/>
          <w:sz w:val="22"/>
          <w:szCs w:val="22"/>
          <w:lang w:val="pt-BR"/>
        </w:rPr>
        <w:t>.</w:t>
      </w:r>
    </w:p>
  </w:footnote>
  <w:footnote w:id="5">
    <w:p w14:paraId="68394B90" w14:textId="037BF8A1" w:rsidR="00832749" w:rsidRPr="00661C99" w:rsidRDefault="00832749" w:rsidP="00661C99">
      <w:pPr>
        <w:pStyle w:val="Textodenotaderodap"/>
        <w:jc w:val="both"/>
        <w:rPr>
          <w:rFonts w:ascii="Garamond" w:hAnsi="Garamond"/>
          <w:sz w:val="22"/>
          <w:szCs w:val="22"/>
          <w:lang w:val="it-IT"/>
        </w:rPr>
      </w:pPr>
      <w:r w:rsidRPr="00661C99">
        <w:rPr>
          <w:rStyle w:val="Refdenotaderodap"/>
          <w:rFonts w:ascii="Garamond" w:hAnsi="Garamond"/>
          <w:sz w:val="22"/>
          <w:szCs w:val="22"/>
        </w:rPr>
        <w:footnoteRef/>
      </w:r>
      <w:r w:rsidRPr="00661C99">
        <w:rPr>
          <w:rFonts w:ascii="Garamond" w:hAnsi="Garamond"/>
          <w:sz w:val="22"/>
          <w:szCs w:val="22"/>
        </w:rPr>
        <w:t xml:space="preserve"> VATICANO II. </w:t>
      </w:r>
      <w:r w:rsidRPr="00661C99">
        <w:rPr>
          <w:rFonts w:ascii="Garamond" w:hAnsi="Garamond"/>
          <w:i/>
          <w:iCs/>
          <w:sz w:val="22"/>
          <w:szCs w:val="22"/>
          <w:lang w:val="it-IT"/>
        </w:rPr>
        <w:t>Optatum totius</w:t>
      </w:r>
      <w:r w:rsidRPr="00661C99">
        <w:rPr>
          <w:rFonts w:ascii="Garamond" w:hAnsi="Garamond"/>
          <w:sz w:val="22"/>
          <w:szCs w:val="22"/>
          <w:lang w:val="it-IT"/>
        </w:rPr>
        <w:t xml:space="preserve"> (1965),</w:t>
      </w:r>
      <w:r w:rsidRPr="00661C99">
        <w:rPr>
          <w:rFonts w:ascii="Garamond" w:hAnsi="Garamond"/>
          <w:sz w:val="22"/>
          <w:szCs w:val="22"/>
          <w:lang w:val="it-IT"/>
        </w:rPr>
        <w:t xml:space="preserve"> n. 3.</w:t>
      </w:r>
    </w:p>
  </w:footnote>
  <w:footnote w:id="6">
    <w:p w14:paraId="6550FAD0" w14:textId="32B2590F" w:rsidR="006D3F03" w:rsidRPr="00661C99" w:rsidRDefault="007E7A73" w:rsidP="00661C99">
      <w:pPr>
        <w:pStyle w:val="Textodenotaderodap"/>
        <w:spacing w:before="80" w:after="80"/>
        <w:jc w:val="both"/>
        <w:rPr>
          <w:rFonts w:ascii="Garamond" w:hAnsi="Garamond"/>
          <w:sz w:val="22"/>
          <w:szCs w:val="22"/>
          <w:lang w:val="it-IT"/>
        </w:rPr>
      </w:pPr>
      <w:r w:rsidRPr="00661C99">
        <w:rPr>
          <w:rStyle w:val="Refdenotaderodap"/>
          <w:rFonts w:ascii="Garamond" w:hAnsi="Garamond"/>
          <w:sz w:val="22"/>
          <w:szCs w:val="22"/>
        </w:rPr>
        <w:footnoteRef/>
      </w:r>
      <w:r w:rsidRPr="00661C99">
        <w:rPr>
          <w:rFonts w:ascii="Garamond" w:hAnsi="Garamond"/>
          <w:sz w:val="22"/>
          <w:szCs w:val="22"/>
          <w:lang w:val="it-IT"/>
        </w:rPr>
        <w:t xml:space="preserve"> </w:t>
      </w:r>
      <w:r w:rsidR="006D4151" w:rsidRPr="00661C99">
        <w:rPr>
          <w:rFonts w:ascii="Garamond" w:hAnsi="Garamond"/>
          <w:sz w:val="22"/>
          <w:szCs w:val="22"/>
          <w:lang w:val="it-IT"/>
        </w:rPr>
        <w:t xml:space="preserve">Cf. </w:t>
      </w:r>
      <w:r w:rsidRPr="00661C99">
        <w:rPr>
          <w:rFonts w:ascii="Garamond" w:hAnsi="Garamond"/>
          <w:sz w:val="22"/>
          <w:szCs w:val="22"/>
          <w:lang w:val="it-IT"/>
        </w:rPr>
        <w:t xml:space="preserve">SACRA CONGREGAZIONE PER L’EDUCAZIONE CATTOLICA. Lettera circolare </w:t>
      </w:r>
      <w:r w:rsidRPr="00661C99">
        <w:rPr>
          <w:rFonts w:ascii="Garamond" w:hAnsi="Garamond"/>
          <w:i/>
          <w:sz w:val="22"/>
          <w:szCs w:val="22"/>
          <w:lang w:val="it-IT"/>
        </w:rPr>
        <w:t>vocationes adultorum</w:t>
      </w:r>
      <w:r w:rsidRPr="00661C99">
        <w:rPr>
          <w:rFonts w:ascii="Garamond" w:hAnsi="Garamond"/>
          <w:sz w:val="22"/>
          <w:szCs w:val="22"/>
          <w:lang w:val="it-IT"/>
        </w:rPr>
        <w:t>, ai Presidenti delle conferenz</w:t>
      </w:r>
      <w:r w:rsidR="00E02CB9" w:rsidRPr="00661C99">
        <w:rPr>
          <w:rFonts w:ascii="Garamond" w:hAnsi="Garamond"/>
          <w:sz w:val="22"/>
          <w:szCs w:val="22"/>
          <w:lang w:val="it-IT"/>
        </w:rPr>
        <w:t>e</w:t>
      </w:r>
      <w:r w:rsidRPr="00661C99">
        <w:rPr>
          <w:rFonts w:ascii="Garamond" w:hAnsi="Garamond"/>
          <w:sz w:val="22"/>
          <w:szCs w:val="22"/>
          <w:lang w:val="it-IT"/>
        </w:rPr>
        <w:t xml:space="preserve"> episcopali circa la cura e formazione delle vocazioni di adulti (14 luglio 1976): </w:t>
      </w:r>
      <w:r w:rsidRPr="00661C99">
        <w:rPr>
          <w:rFonts w:ascii="Garamond" w:hAnsi="Garamond"/>
          <w:i/>
          <w:sz w:val="22"/>
          <w:szCs w:val="22"/>
          <w:lang w:val="it-IT"/>
        </w:rPr>
        <w:t>Enchiridiom vaticanum</w:t>
      </w:r>
      <w:r w:rsidRPr="00661C99">
        <w:rPr>
          <w:rFonts w:ascii="Garamond" w:hAnsi="Garamond"/>
          <w:sz w:val="22"/>
          <w:szCs w:val="22"/>
          <w:lang w:val="it-IT"/>
        </w:rPr>
        <w:t xml:space="preserve"> 5 (2000), n. 2097-2108.</w:t>
      </w:r>
    </w:p>
  </w:footnote>
  <w:footnote w:id="7">
    <w:p w14:paraId="625BF35B" w14:textId="4A32494C" w:rsidR="00C95B95" w:rsidRPr="00661C99" w:rsidRDefault="00C95B95" w:rsidP="00661C99">
      <w:pPr>
        <w:pStyle w:val="Textodenotaderodap"/>
        <w:spacing w:before="80" w:after="80"/>
        <w:jc w:val="both"/>
        <w:rPr>
          <w:rFonts w:ascii="Garamond" w:hAnsi="Garamond"/>
          <w:sz w:val="22"/>
          <w:szCs w:val="22"/>
          <w:lang w:val="it-IT"/>
        </w:rPr>
      </w:pPr>
      <w:r w:rsidRPr="00661C99">
        <w:rPr>
          <w:rStyle w:val="Refdenotaderodap"/>
          <w:rFonts w:ascii="Garamond" w:hAnsi="Garamond"/>
          <w:sz w:val="22"/>
          <w:szCs w:val="22"/>
        </w:rPr>
        <w:footnoteRef/>
      </w:r>
      <w:r w:rsidRPr="00661C99">
        <w:rPr>
          <w:rFonts w:ascii="Garamond" w:hAnsi="Garamond"/>
          <w:sz w:val="22"/>
          <w:szCs w:val="22"/>
          <w:lang w:val="it-IT"/>
        </w:rPr>
        <w:t xml:space="preserve"> </w:t>
      </w:r>
      <w:r w:rsidR="007F6B14" w:rsidRPr="00661C99">
        <w:rPr>
          <w:rFonts w:ascii="Garamond" w:hAnsi="Garamond"/>
          <w:sz w:val="22"/>
          <w:szCs w:val="22"/>
          <w:lang w:val="it-IT"/>
        </w:rPr>
        <w:t xml:space="preserve">SACRA CONGREGAZIONE PER L’EDUCAZIONE CATTOLICA. </w:t>
      </w:r>
      <w:r w:rsidRPr="00661C99">
        <w:rPr>
          <w:rFonts w:ascii="Garamond" w:hAnsi="Garamond"/>
          <w:sz w:val="22"/>
          <w:szCs w:val="22"/>
          <w:lang w:val="it-IT"/>
        </w:rPr>
        <w:t xml:space="preserve">Lettera circolare </w:t>
      </w:r>
      <w:r w:rsidRPr="00661C99">
        <w:rPr>
          <w:rFonts w:ascii="Garamond" w:hAnsi="Garamond"/>
          <w:i/>
          <w:sz w:val="22"/>
          <w:szCs w:val="22"/>
          <w:lang w:val="it-IT"/>
        </w:rPr>
        <w:t>vocationes adultorum</w:t>
      </w:r>
      <w:r w:rsidRPr="00661C99">
        <w:rPr>
          <w:rFonts w:ascii="Garamond" w:hAnsi="Garamond"/>
          <w:sz w:val="22"/>
          <w:szCs w:val="22"/>
          <w:lang w:val="it-IT"/>
        </w:rPr>
        <w:t>, n. 2098.1 - “Le vocazioni adulti [...] in questi ultimi anni sono state molto numerose in tutta la chiesa. Sono da considerarsi veramente in modo pos</w:t>
      </w:r>
      <w:r w:rsidR="005E6DF3" w:rsidRPr="00661C99">
        <w:rPr>
          <w:rFonts w:ascii="Garamond" w:hAnsi="Garamond"/>
          <w:sz w:val="22"/>
          <w:szCs w:val="22"/>
          <w:lang w:val="it-IT"/>
        </w:rPr>
        <w:t>itivo</w:t>
      </w:r>
      <w:r w:rsidRPr="00661C99">
        <w:rPr>
          <w:rFonts w:ascii="Garamond" w:hAnsi="Garamond"/>
          <w:sz w:val="22"/>
          <w:szCs w:val="22"/>
          <w:lang w:val="it-IT"/>
        </w:rPr>
        <w:t xml:space="preserve"> come segno di un consolante </w:t>
      </w:r>
      <w:r w:rsidR="006D3F03" w:rsidRPr="00661C99">
        <w:rPr>
          <w:rFonts w:ascii="Garamond" w:hAnsi="Garamond"/>
          <w:sz w:val="22"/>
          <w:szCs w:val="22"/>
          <w:lang w:val="it-IT"/>
        </w:rPr>
        <w:t>rinnovamento</w:t>
      </w:r>
      <w:r w:rsidRPr="00661C99">
        <w:rPr>
          <w:rFonts w:ascii="Garamond" w:hAnsi="Garamond"/>
          <w:sz w:val="22"/>
          <w:szCs w:val="22"/>
          <w:lang w:val="it-IT"/>
        </w:rPr>
        <w:t xml:space="preserve"> spirituale nelle assemblee di uomini maturi e rimedio per attenuare </w:t>
      </w:r>
      <w:r w:rsidR="006D3F03" w:rsidRPr="00661C99">
        <w:rPr>
          <w:rFonts w:ascii="Garamond" w:hAnsi="Garamond"/>
          <w:sz w:val="22"/>
          <w:szCs w:val="22"/>
          <w:lang w:val="it-IT"/>
        </w:rPr>
        <w:t>almeno</w:t>
      </w:r>
      <w:r w:rsidRPr="00661C99">
        <w:rPr>
          <w:rFonts w:ascii="Garamond" w:hAnsi="Garamond"/>
          <w:sz w:val="22"/>
          <w:szCs w:val="22"/>
          <w:lang w:val="it-IT"/>
        </w:rPr>
        <w:t xml:space="preserve"> in parte l’</w:t>
      </w:r>
      <w:r w:rsidR="006D3F03" w:rsidRPr="00661C99">
        <w:rPr>
          <w:rFonts w:ascii="Garamond" w:hAnsi="Garamond"/>
          <w:sz w:val="22"/>
          <w:szCs w:val="22"/>
          <w:lang w:val="it-IT"/>
        </w:rPr>
        <w:t>odierna</w:t>
      </w:r>
      <w:r w:rsidRPr="00661C99">
        <w:rPr>
          <w:rFonts w:ascii="Garamond" w:hAnsi="Garamond"/>
          <w:sz w:val="22"/>
          <w:szCs w:val="22"/>
          <w:lang w:val="it-IT"/>
        </w:rPr>
        <w:t xml:space="preserve"> penuria di vocazioni sacerdotali”</w:t>
      </w:r>
    </w:p>
  </w:footnote>
  <w:footnote w:id="8">
    <w:p w14:paraId="241DB82C" w14:textId="4A211AA5" w:rsidR="008A5E20" w:rsidRPr="00661C99" w:rsidRDefault="008A5E20" w:rsidP="00661C99">
      <w:pPr>
        <w:pStyle w:val="Textodenotaderodap"/>
        <w:spacing w:before="80" w:after="80"/>
        <w:jc w:val="both"/>
        <w:rPr>
          <w:rFonts w:ascii="Garamond" w:hAnsi="Garamond"/>
          <w:sz w:val="22"/>
          <w:szCs w:val="22"/>
          <w:lang w:val="it-IT"/>
        </w:rPr>
      </w:pPr>
      <w:r w:rsidRPr="00661C99">
        <w:rPr>
          <w:rStyle w:val="Refdenotaderodap"/>
          <w:rFonts w:ascii="Garamond" w:hAnsi="Garamond"/>
          <w:sz w:val="22"/>
          <w:szCs w:val="22"/>
        </w:rPr>
        <w:footnoteRef/>
      </w:r>
      <w:r w:rsidRPr="00661C99">
        <w:rPr>
          <w:rFonts w:ascii="Garamond" w:hAnsi="Garamond"/>
          <w:sz w:val="22"/>
          <w:szCs w:val="22"/>
          <w:lang w:val="it-IT"/>
        </w:rPr>
        <w:t xml:space="preserve"> </w:t>
      </w:r>
      <w:r w:rsidR="007F6B14" w:rsidRPr="00661C99">
        <w:rPr>
          <w:rFonts w:ascii="Garamond" w:hAnsi="Garamond"/>
          <w:sz w:val="22"/>
          <w:szCs w:val="22"/>
          <w:lang w:val="it-IT"/>
        </w:rPr>
        <w:t xml:space="preserve">SACRA CONGREGAZIONE PER L’EDUCAZIONE CATTOLICA. </w:t>
      </w:r>
      <w:r w:rsidRPr="00661C99">
        <w:rPr>
          <w:rFonts w:ascii="Garamond" w:hAnsi="Garamond"/>
          <w:sz w:val="22"/>
          <w:szCs w:val="22"/>
          <w:lang w:val="it-IT"/>
        </w:rPr>
        <w:t xml:space="preserve">Lettera circolare </w:t>
      </w:r>
      <w:r w:rsidRPr="00661C99">
        <w:rPr>
          <w:rFonts w:ascii="Garamond" w:hAnsi="Garamond"/>
          <w:i/>
          <w:sz w:val="22"/>
          <w:szCs w:val="22"/>
          <w:lang w:val="it-IT"/>
        </w:rPr>
        <w:t>vocationes adultorum</w:t>
      </w:r>
      <w:r w:rsidRPr="00661C99">
        <w:rPr>
          <w:rFonts w:ascii="Garamond" w:hAnsi="Garamond"/>
          <w:sz w:val="22"/>
          <w:szCs w:val="22"/>
          <w:lang w:val="it-IT"/>
        </w:rPr>
        <w:t>, n. 2102.12.</w:t>
      </w:r>
    </w:p>
  </w:footnote>
  <w:footnote w:id="9">
    <w:p w14:paraId="769964C1" w14:textId="2AC1CA6F" w:rsidR="00C34321" w:rsidRPr="00661C99" w:rsidRDefault="00C34321" w:rsidP="00661C99">
      <w:pPr>
        <w:pStyle w:val="Textodenotaderodap"/>
        <w:spacing w:before="80" w:after="80"/>
        <w:jc w:val="both"/>
        <w:rPr>
          <w:rFonts w:ascii="Garamond" w:hAnsi="Garamond"/>
          <w:sz w:val="22"/>
          <w:szCs w:val="22"/>
        </w:rPr>
      </w:pPr>
      <w:r w:rsidRPr="00661C99">
        <w:rPr>
          <w:rStyle w:val="Refdenotaderodap"/>
          <w:rFonts w:ascii="Garamond" w:hAnsi="Garamond"/>
          <w:sz w:val="22"/>
          <w:szCs w:val="22"/>
        </w:rPr>
        <w:footnoteRef/>
      </w:r>
      <w:r w:rsidRPr="00661C99">
        <w:rPr>
          <w:rFonts w:ascii="Garamond" w:hAnsi="Garamond"/>
          <w:sz w:val="22"/>
          <w:szCs w:val="22"/>
        </w:rPr>
        <w:t xml:space="preserve"> </w:t>
      </w:r>
      <w:r w:rsidRPr="00661C99">
        <w:rPr>
          <w:rFonts w:ascii="Garamond" w:hAnsi="Garamond"/>
          <w:sz w:val="22"/>
          <w:szCs w:val="22"/>
        </w:rPr>
        <w:t xml:space="preserve">JOÃO PAULO II. Exortação apostólica pós-sinodal </w:t>
      </w:r>
      <w:r w:rsidRPr="00661C99">
        <w:rPr>
          <w:rFonts w:ascii="Garamond" w:hAnsi="Garamond"/>
          <w:i/>
          <w:iCs/>
          <w:sz w:val="22"/>
          <w:szCs w:val="22"/>
        </w:rPr>
        <w:t>Pastores dabo vobis</w:t>
      </w:r>
      <w:r w:rsidRPr="00661C99">
        <w:rPr>
          <w:rFonts w:ascii="Garamond" w:hAnsi="Garamond"/>
          <w:sz w:val="22"/>
          <w:szCs w:val="22"/>
        </w:rPr>
        <w:t>: AAS 84 (1992),</w:t>
      </w:r>
      <w:r w:rsidRPr="00661C99">
        <w:rPr>
          <w:rFonts w:ascii="Garamond" w:hAnsi="Garamond"/>
          <w:sz w:val="22"/>
          <w:szCs w:val="22"/>
        </w:rPr>
        <w:t xml:space="preserve"> n. 64.</w:t>
      </w:r>
    </w:p>
  </w:footnote>
  <w:footnote w:id="10">
    <w:p w14:paraId="18A13B00" w14:textId="7E4DBABC" w:rsidR="006D4151" w:rsidRPr="00661C99" w:rsidRDefault="006D4151" w:rsidP="00661C99">
      <w:pPr>
        <w:pStyle w:val="Textodenotaderodap"/>
        <w:jc w:val="both"/>
        <w:rPr>
          <w:rFonts w:ascii="Garamond" w:hAnsi="Garamond"/>
          <w:sz w:val="22"/>
          <w:szCs w:val="22"/>
          <w:lang w:val="es-ES_tradnl"/>
        </w:rPr>
      </w:pPr>
      <w:r w:rsidRPr="00661C99">
        <w:rPr>
          <w:rStyle w:val="Refdenotaderodap"/>
          <w:rFonts w:ascii="Garamond" w:hAnsi="Garamond"/>
          <w:sz w:val="22"/>
          <w:szCs w:val="22"/>
        </w:rPr>
        <w:footnoteRef/>
      </w:r>
      <w:r w:rsidRPr="00661C99">
        <w:rPr>
          <w:rFonts w:ascii="Garamond" w:hAnsi="Garamond"/>
          <w:sz w:val="22"/>
          <w:szCs w:val="22"/>
        </w:rPr>
        <w:t xml:space="preserve"> </w:t>
      </w:r>
      <w:r w:rsidRPr="00661C99">
        <w:rPr>
          <w:rFonts w:ascii="Garamond" w:hAnsi="Garamond"/>
          <w:sz w:val="22"/>
          <w:szCs w:val="22"/>
        </w:rPr>
        <w:t>CONGREGAÇÃO PARA OS BISPOS</w:t>
      </w:r>
      <w:r w:rsidRPr="00661C99">
        <w:rPr>
          <w:rFonts w:ascii="Garamond" w:hAnsi="Garamond"/>
          <w:sz w:val="22"/>
          <w:szCs w:val="22"/>
        </w:rPr>
        <w:t xml:space="preserve">. </w:t>
      </w:r>
      <w:r w:rsidR="00661C99" w:rsidRPr="00661C99">
        <w:rPr>
          <w:rFonts w:ascii="Garamond" w:hAnsi="Garamond"/>
          <w:i/>
          <w:iCs/>
          <w:sz w:val="22"/>
          <w:szCs w:val="22"/>
        </w:rPr>
        <w:t>Apostolorum Sucessores</w:t>
      </w:r>
      <w:r w:rsidR="00661C99">
        <w:rPr>
          <w:rFonts w:ascii="Garamond" w:hAnsi="Garamond"/>
          <w:sz w:val="22"/>
          <w:szCs w:val="22"/>
        </w:rPr>
        <w:t xml:space="preserve">: </w:t>
      </w:r>
      <w:r w:rsidR="00661C99" w:rsidRPr="00661C99">
        <w:rPr>
          <w:rFonts w:ascii="Garamond" w:hAnsi="Garamond"/>
          <w:sz w:val="22"/>
          <w:szCs w:val="22"/>
        </w:rPr>
        <w:t>Diretório para o Ministério Pastoral dos Bispos</w:t>
      </w:r>
      <w:r w:rsidRPr="00661C99">
        <w:rPr>
          <w:rFonts w:ascii="Garamond" w:hAnsi="Garamond"/>
          <w:i/>
          <w:iCs/>
          <w:sz w:val="22"/>
          <w:szCs w:val="22"/>
        </w:rPr>
        <w:t xml:space="preserve"> </w:t>
      </w:r>
      <w:r w:rsidRPr="00661C99">
        <w:rPr>
          <w:rFonts w:ascii="Garamond" w:hAnsi="Garamond"/>
          <w:sz w:val="22"/>
          <w:szCs w:val="22"/>
        </w:rPr>
        <w:t>(2004), n. 87</w:t>
      </w:r>
      <w:r w:rsidRPr="00661C99">
        <w:rPr>
          <w:rFonts w:ascii="Garamond" w:hAnsi="Garamond"/>
          <w:sz w:val="22"/>
          <w:szCs w:val="22"/>
        </w:rPr>
        <w:t>.</w:t>
      </w:r>
      <w:r w:rsidR="00661C99">
        <w:rPr>
          <w:rFonts w:ascii="Garamond" w:hAnsi="Garamond"/>
          <w:sz w:val="22"/>
          <w:szCs w:val="22"/>
        </w:rPr>
        <w:t xml:space="preserve"> </w:t>
      </w:r>
      <w:r w:rsidR="00661C99" w:rsidRPr="00661C99">
        <w:rPr>
          <w:rFonts w:ascii="Garamond" w:hAnsi="Garamond"/>
          <w:sz w:val="22"/>
          <w:szCs w:val="22"/>
        </w:rPr>
        <w:t xml:space="preserve">Disponível em: </w:t>
      </w:r>
      <w:hyperlink r:id="rId7" w:history="1">
        <w:r w:rsidR="00661C99" w:rsidRPr="00EC6B9B">
          <w:rPr>
            <w:rStyle w:val="Hyperlink"/>
            <w:rFonts w:ascii="Garamond" w:hAnsi="Garamond"/>
            <w:sz w:val="22"/>
            <w:szCs w:val="22"/>
          </w:rPr>
          <w:t>http://www.vatican.va/roman_curia/congregations/cbishops/documents/rc_con_cbishops_doc_20040222_apostolorum-successores_po.html</w:t>
        </w:r>
      </w:hyperlink>
      <w:r w:rsidR="00661C99">
        <w:rPr>
          <w:rFonts w:ascii="Garamond" w:hAnsi="Garamond"/>
          <w:sz w:val="22"/>
          <w:szCs w:val="22"/>
        </w:rPr>
        <w:t xml:space="preserve">. </w:t>
      </w:r>
      <w:r w:rsidR="00661C99" w:rsidRPr="00661C99">
        <w:rPr>
          <w:rFonts w:ascii="Garamond" w:hAnsi="Garamond"/>
          <w:sz w:val="22"/>
          <w:szCs w:val="22"/>
          <w:lang w:val="es-ES_tradnl"/>
        </w:rPr>
        <w:t>Acesso em: 26 de març</w:t>
      </w:r>
      <w:r w:rsidR="00661C99">
        <w:rPr>
          <w:rFonts w:ascii="Garamond" w:hAnsi="Garamond"/>
          <w:sz w:val="22"/>
          <w:szCs w:val="22"/>
          <w:lang w:val="es-ES_tradnl"/>
        </w:rPr>
        <w:t>o 2020.</w:t>
      </w:r>
    </w:p>
  </w:footnote>
  <w:footnote w:id="11">
    <w:p w14:paraId="7C93E649" w14:textId="69C71F42" w:rsidR="00647FB6" w:rsidRPr="00661C99" w:rsidRDefault="00647FB6" w:rsidP="00661C99">
      <w:pPr>
        <w:spacing w:before="80" w:after="80" w:line="240" w:lineRule="auto"/>
        <w:ind w:right="-1"/>
        <w:jc w:val="both"/>
        <w:rPr>
          <w:rFonts w:ascii="Garamond" w:hAnsi="Garamond"/>
          <w:sz w:val="22"/>
          <w:szCs w:val="22"/>
          <w:lang w:val="es-ES"/>
        </w:rPr>
      </w:pPr>
      <w:r w:rsidRPr="00661C99">
        <w:rPr>
          <w:rStyle w:val="Refdenotaderodap"/>
          <w:rFonts w:ascii="Garamond" w:hAnsi="Garamond"/>
          <w:sz w:val="22"/>
          <w:szCs w:val="22"/>
        </w:rPr>
        <w:footnoteRef/>
      </w:r>
      <w:r w:rsidRPr="00661C99">
        <w:rPr>
          <w:rFonts w:ascii="Garamond" w:hAnsi="Garamond"/>
          <w:sz w:val="22"/>
          <w:szCs w:val="22"/>
          <w:lang w:val="es-ES"/>
        </w:rPr>
        <w:t xml:space="preserve"> </w:t>
      </w:r>
      <w:r w:rsidR="00EA0B28" w:rsidRPr="00661C99">
        <w:rPr>
          <w:rFonts w:ascii="Garamond" w:hAnsi="Garamond"/>
          <w:sz w:val="22"/>
          <w:szCs w:val="22"/>
          <w:lang w:val="es-ES"/>
        </w:rPr>
        <w:t xml:space="preserve">“Quienes descubren la llamada al sacerdocio ministerial en edad más avanzada llegan al Seminario con una personalidad más estructurada y después de un recorrido vital caracterizado por experiencias diversas. La acogida inicial de estas personas en el Seminario exige un recorrido espiritual y eclesial previo, durante el cual se pueda realizar un serio discernimiento de sus motivaciones vocacionales. Es necesario evaluar con cuidado el tiempo transcurrido entre el Bautismo, o la conversión cristiana, y el ingreso al Seminario, evitando la posible confusión entre el seguimiento de Cristo y la llamada al ministerio presbiteral. De la misma manera que se hace con los otros seminaristas, se cuide el acompañamiento de estos candidatos a través de un proceso serio y completo, que prevea, en el ámbito de la vida comunitaria, una sólida formación espiritual y teológica, mediante un oportuno método pedagógico y didáctico, que tenga en cuenta el propio perfil personal. Será competencia de las Conferencias Episcopales dar normas específicas acordes a la situación de la nación, evaluando la conveniencia de establecer un límite de edad para la admisión de dichas vocaciones y considerando la posibilidad de erigir un Seminario para este fin”. </w:t>
      </w:r>
      <w:r w:rsidRPr="00661C99">
        <w:rPr>
          <w:rFonts w:ascii="Garamond" w:hAnsi="Garamond"/>
          <w:sz w:val="22"/>
          <w:szCs w:val="22"/>
          <w:lang w:val="es-ES"/>
        </w:rPr>
        <w:t xml:space="preserve">CONGREGACIÓN PARA EL CLERO. El Don de la vocación presbiteral. </w:t>
      </w:r>
      <w:r w:rsidRPr="00661C99">
        <w:rPr>
          <w:rFonts w:ascii="Garamond" w:hAnsi="Garamond"/>
          <w:i/>
          <w:iCs/>
          <w:sz w:val="22"/>
          <w:szCs w:val="22"/>
          <w:lang w:val="es-ES"/>
        </w:rPr>
        <w:t>Ratio Fundamentalis Institutionis Sacerdotalis</w:t>
      </w:r>
      <w:r w:rsidRPr="00661C99">
        <w:rPr>
          <w:rFonts w:ascii="Garamond" w:hAnsi="Garamond"/>
          <w:sz w:val="22"/>
          <w:szCs w:val="22"/>
          <w:lang w:val="es-ES"/>
        </w:rPr>
        <w:t xml:space="preserve">. L'OSSERVATORE ROMANO. CIUDAD DEL VATICANO, 8 DE DICIEMBRE DE 2016. </w:t>
      </w:r>
      <w:r w:rsidRPr="00661C99">
        <w:rPr>
          <w:rFonts w:ascii="Garamond" w:hAnsi="Garamond"/>
          <w:sz w:val="22"/>
          <w:szCs w:val="22"/>
          <w:lang w:val="es-ES_tradnl"/>
        </w:rPr>
        <w:t>Las vocaciones de adultos, n. 24.</w:t>
      </w:r>
    </w:p>
  </w:footnote>
  <w:footnote w:id="12">
    <w:p w14:paraId="4053A7D1" w14:textId="77777777" w:rsidR="00796F2E" w:rsidRPr="00661C99" w:rsidRDefault="00796F2E" w:rsidP="00661C99">
      <w:pPr>
        <w:pStyle w:val="Textodenotaderodap"/>
        <w:spacing w:before="80" w:after="80"/>
        <w:jc w:val="both"/>
        <w:rPr>
          <w:rFonts w:ascii="Garamond" w:hAnsi="Garamond"/>
          <w:sz w:val="22"/>
          <w:szCs w:val="22"/>
        </w:rPr>
      </w:pPr>
      <w:r w:rsidRPr="00661C99">
        <w:rPr>
          <w:rStyle w:val="Refdenotaderodap"/>
          <w:rFonts w:ascii="Garamond" w:hAnsi="Garamond"/>
          <w:sz w:val="22"/>
          <w:szCs w:val="22"/>
        </w:rPr>
        <w:footnoteRef/>
      </w:r>
      <w:r w:rsidRPr="00661C99">
        <w:rPr>
          <w:rFonts w:ascii="Garamond" w:hAnsi="Garamond"/>
          <w:sz w:val="22"/>
          <w:szCs w:val="22"/>
          <w:lang w:val="es-ES"/>
        </w:rPr>
        <w:t xml:space="preserve"> CONGREGACIÓN PARA EL CLERO. El Don de la vocación presbiteral. </w:t>
      </w:r>
      <w:r w:rsidRPr="00661C99">
        <w:rPr>
          <w:rFonts w:ascii="Garamond" w:hAnsi="Garamond"/>
          <w:i/>
          <w:iCs/>
          <w:sz w:val="22"/>
          <w:szCs w:val="22"/>
        </w:rPr>
        <w:t>Ratio Fundamentalis Institutionis Sacerdotalis</w:t>
      </w:r>
      <w:r w:rsidRPr="00661C99">
        <w:rPr>
          <w:rFonts w:ascii="Garamond" w:hAnsi="Garamond"/>
          <w:sz w:val="22"/>
          <w:szCs w:val="22"/>
        </w:rPr>
        <w:t>, n. 14.</w:t>
      </w:r>
    </w:p>
  </w:footnote>
  <w:footnote w:id="13">
    <w:p w14:paraId="45B6F9A8" w14:textId="7ED1F000" w:rsidR="0045750A" w:rsidRPr="00661C99" w:rsidRDefault="0045750A" w:rsidP="00661C99">
      <w:pPr>
        <w:pStyle w:val="Textodenotaderodap"/>
        <w:spacing w:before="80" w:after="80"/>
        <w:jc w:val="both"/>
        <w:rPr>
          <w:rFonts w:ascii="Garamond" w:hAnsi="Garamond"/>
          <w:sz w:val="22"/>
          <w:szCs w:val="22"/>
        </w:rPr>
      </w:pPr>
      <w:r w:rsidRPr="00661C99">
        <w:rPr>
          <w:rStyle w:val="Refdenotaderodap"/>
          <w:rFonts w:ascii="Garamond" w:hAnsi="Garamond"/>
          <w:sz w:val="22"/>
          <w:szCs w:val="22"/>
        </w:rPr>
        <w:footnoteRef/>
      </w:r>
      <w:r w:rsidRPr="00661C99">
        <w:rPr>
          <w:rFonts w:ascii="Garamond" w:hAnsi="Garamond"/>
          <w:sz w:val="22"/>
          <w:szCs w:val="22"/>
        </w:rPr>
        <w:t xml:space="preserve"> Cf. JOÃO PAULO II. </w:t>
      </w:r>
      <w:r w:rsidR="0031748E" w:rsidRPr="00661C99">
        <w:rPr>
          <w:rFonts w:ascii="Garamond" w:hAnsi="Garamond"/>
          <w:sz w:val="22"/>
          <w:szCs w:val="22"/>
        </w:rPr>
        <w:t xml:space="preserve">Exortação apostólica pós-sinodal </w:t>
      </w:r>
      <w:r w:rsidR="0031748E" w:rsidRPr="00661C99">
        <w:rPr>
          <w:rFonts w:ascii="Garamond" w:hAnsi="Garamond"/>
          <w:i/>
          <w:iCs/>
          <w:sz w:val="22"/>
          <w:szCs w:val="22"/>
        </w:rPr>
        <w:t>Pastores dabo</w:t>
      </w:r>
      <w:r w:rsidR="0031748E" w:rsidRPr="00661C99">
        <w:rPr>
          <w:rFonts w:ascii="Garamond" w:hAnsi="Garamond"/>
          <w:sz w:val="22"/>
          <w:szCs w:val="22"/>
        </w:rPr>
        <w:t xml:space="preserve"> </w:t>
      </w:r>
      <w:r w:rsidR="0031748E" w:rsidRPr="00661C99">
        <w:rPr>
          <w:rFonts w:ascii="Garamond" w:hAnsi="Garamond"/>
          <w:i/>
          <w:iCs/>
          <w:sz w:val="22"/>
          <w:szCs w:val="22"/>
        </w:rPr>
        <w:t>vobis</w:t>
      </w:r>
      <w:r w:rsidR="00C34321" w:rsidRPr="00661C99">
        <w:rPr>
          <w:rFonts w:ascii="Garamond" w:hAnsi="Garamond"/>
          <w:sz w:val="22"/>
          <w:szCs w:val="22"/>
        </w:rPr>
        <w:t xml:space="preserve">, </w:t>
      </w:r>
      <w:r w:rsidRPr="00661C99">
        <w:rPr>
          <w:rFonts w:ascii="Garamond" w:hAnsi="Garamond"/>
          <w:sz w:val="22"/>
          <w:szCs w:val="22"/>
        </w:rPr>
        <w:t xml:space="preserve">n. 43-59; </w:t>
      </w:r>
      <w:r w:rsidR="0031748E" w:rsidRPr="00661C99">
        <w:rPr>
          <w:rFonts w:ascii="Garamond" w:hAnsi="Garamond"/>
          <w:sz w:val="22"/>
          <w:szCs w:val="22"/>
        </w:rPr>
        <w:t xml:space="preserve">CONGREGAÇÃO DO SANTÍSSIMO REDENTOR. </w:t>
      </w:r>
      <w:r w:rsidR="0031748E" w:rsidRPr="00661C99">
        <w:rPr>
          <w:rFonts w:ascii="Garamond" w:hAnsi="Garamond"/>
          <w:i/>
          <w:iCs/>
          <w:sz w:val="22"/>
          <w:szCs w:val="22"/>
        </w:rPr>
        <w:t>Estatutos Gerais</w:t>
      </w:r>
      <w:r w:rsidR="0031748E" w:rsidRPr="00661C99">
        <w:rPr>
          <w:rFonts w:ascii="Garamond" w:hAnsi="Garamond"/>
          <w:sz w:val="22"/>
          <w:szCs w:val="22"/>
        </w:rPr>
        <w:t xml:space="preserve">, n. </w:t>
      </w:r>
      <w:r w:rsidRPr="00661C99">
        <w:rPr>
          <w:rFonts w:ascii="Garamond" w:hAnsi="Garamond"/>
          <w:sz w:val="22"/>
          <w:szCs w:val="22"/>
        </w:rPr>
        <w:t xml:space="preserve">055-058. </w:t>
      </w:r>
    </w:p>
  </w:footnote>
  <w:footnote w:id="14">
    <w:p w14:paraId="7341B721" w14:textId="2E8F7D45" w:rsidR="002F741F" w:rsidRPr="00661C99" w:rsidRDefault="002F741F" w:rsidP="00661C99">
      <w:pPr>
        <w:pStyle w:val="Textodenotaderodap"/>
        <w:spacing w:before="80" w:after="80"/>
        <w:jc w:val="both"/>
        <w:rPr>
          <w:rFonts w:ascii="Garamond" w:hAnsi="Garamond"/>
          <w:sz w:val="22"/>
          <w:szCs w:val="22"/>
          <w:lang w:val="es-ES"/>
        </w:rPr>
      </w:pPr>
      <w:r w:rsidRPr="00661C99">
        <w:rPr>
          <w:rStyle w:val="Refdenotaderodap"/>
          <w:rFonts w:ascii="Garamond" w:hAnsi="Garamond"/>
          <w:sz w:val="22"/>
          <w:szCs w:val="22"/>
        </w:rPr>
        <w:footnoteRef/>
      </w:r>
      <w:r w:rsidRPr="00661C99">
        <w:rPr>
          <w:rFonts w:ascii="Garamond" w:hAnsi="Garamond"/>
          <w:sz w:val="22"/>
          <w:szCs w:val="22"/>
        </w:rPr>
        <w:t xml:space="preserve"> CONGREGACIÓN PARA EL CLERO. </w:t>
      </w:r>
      <w:r w:rsidRPr="00661C99">
        <w:rPr>
          <w:rFonts w:ascii="Garamond" w:hAnsi="Garamond"/>
          <w:sz w:val="22"/>
          <w:szCs w:val="22"/>
          <w:lang w:val="es-ES"/>
        </w:rPr>
        <w:t xml:space="preserve">El Don de la vocación presbiteral. </w:t>
      </w:r>
      <w:r w:rsidRPr="00661C99">
        <w:rPr>
          <w:rFonts w:ascii="Garamond" w:hAnsi="Garamond"/>
          <w:i/>
          <w:iCs/>
          <w:sz w:val="22"/>
          <w:szCs w:val="22"/>
          <w:lang w:val="es-ES"/>
        </w:rPr>
        <w:t>Ratio Fundamentalis Institutionis Sacerdotalis</w:t>
      </w:r>
      <w:r w:rsidRPr="00661C99">
        <w:rPr>
          <w:rFonts w:ascii="Garamond" w:hAnsi="Garamond"/>
          <w:sz w:val="22"/>
          <w:szCs w:val="22"/>
          <w:lang w:val="es-ES"/>
        </w:rPr>
        <w:t xml:space="preserve">. </w:t>
      </w:r>
      <w:r w:rsidRPr="00661C99">
        <w:rPr>
          <w:rFonts w:ascii="Garamond" w:hAnsi="Garamond"/>
          <w:sz w:val="22"/>
          <w:szCs w:val="22"/>
          <w:lang w:val="es-ES_tradnl"/>
        </w:rPr>
        <w:t>Las vocaciones de adultos, n. 24.</w:t>
      </w:r>
    </w:p>
  </w:footnote>
  <w:footnote w:id="15">
    <w:p w14:paraId="20127A9D" w14:textId="77777777" w:rsidR="007F5105" w:rsidRPr="00661C99" w:rsidRDefault="007F5105" w:rsidP="00661C99">
      <w:pPr>
        <w:pStyle w:val="Textodenotaderodap"/>
        <w:spacing w:before="80" w:after="80"/>
        <w:jc w:val="both"/>
        <w:rPr>
          <w:rFonts w:ascii="Garamond" w:hAnsi="Garamond"/>
          <w:sz w:val="22"/>
          <w:szCs w:val="22"/>
          <w:lang w:val="es-ES"/>
        </w:rPr>
      </w:pPr>
      <w:r w:rsidRPr="00661C99">
        <w:rPr>
          <w:rStyle w:val="Refdenotaderodap"/>
          <w:rFonts w:ascii="Garamond" w:hAnsi="Garamond"/>
          <w:sz w:val="22"/>
          <w:szCs w:val="22"/>
        </w:rPr>
        <w:footnoteRef/>
      </w:r>
      <w:r w:rsidRPr="00661C99">
        <w:rPr>
          <w:rFonts w:ascii="Garamond" w:hAnsi="Garamond"/>
          <w:sz w:val="22"/>
          <w:szCs w:val="22"/>
          <w:lang w:val="es-ES"/>
        </w:rPr>
        <w:t xml:space="preserve"> BOCOS, Aquilino. Repensar la reestructuración. Estructuras provinciales y comunitarias.</w:t>
      </w:r>
      <w:r w:rsidRPr="00661C99">
        <w:rPr>
          <w:rFonts w:ascii="Garamond" w:hAnsi="Garamond" w:cs="Times New Roman"/>
          <w:bCs/>
          <w:sz w:val="22"/>
          <w:szCs w:val="22"/>
          <w:lang w:val="es-ES"/>
        </w:rPr>
        <w:t xml:space="preserve"> </w:t>
      </w:r>
      <w:r w:rsidRPr="00661C99">
        <w:rPr>
          <w:rFonts w:ascii="Garamond" w:hAnsi="Garamond" w:cs="Times New Roman"/>
          <w:bCs/>
          <w:i/>
          <w:color w:val="000000"/>
          <w:sz w:val="22"/>
          <w:szCs w:val="22"/>
          <w:lang w:val="es-ES"/>
        </w:rPr>
        <w:t>Servicio de Espiritualidad Redentorista</w:t>
      </w:r>
      <w:r w:rsidRPr="00661C99">
        <w:rPr>
          <w:rFonts w:ascii="Garamond" w:hAnsi="Garamond" w:cs="Times New Roman"/>
          <w:bCs/>
          <w:color w:val="000000"/>
          <w:sz w:val="22"/>
          <w:szCs w:val="22"/>
          <w:lang w:val="es-ES"/>
        </w:rPr>
        <w:t>. Bogotá, Colombia, n. 01, p. 4-5, abril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0810633"/>
      <w:docPartObj>
        <w:docPartGallery w:val="Page Numbers (Top of Page)"/>
        <w:docPartUnique/>
      </w:docPartObj>
    </w:sdtPr>
    <w:sdtEndPr/>
    <w:sdtContent>
      <w:p w14:paraId="489BB791" w14:textId="77777777" w:rsidR="00FD53FD" w:rsidRDefault="00FD53FD">
        <w:pPr>
          <w:pStyle w:val="Cabealho"/>
          <w:jc w:val="right"/>
        </w:pPr>
        <w:r>
          <w:fldChar w:fldCharType="begin"/>
        </w:r>
        <w:r>
          <w:instrText>PAGE   \* MERGEFORMAT</w:instrText>
        </w:r>
        <w:r>
          <w:fldChar w:fldCharType="separate"/>
        </w:r>
        <w:r>
          <w:rPr>
            <w:lang w:val="pt-BR"/>
          </w:rPr>
          <w:t>2</w:t>
        </w:r>
        <w:r>
          <w:fldChar w:fldCharType="end"/>
        </w:r>
      </w:p>
    </w:sdtContent>
  </w:sdt>
  <w:p w14:paraId="18DE1C55" w14:textId="77777777" w:rsidR="00FD53FD" w:rsidRDefault="00FD53F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E6E47"/>
    <w:multiLevelType w:val="hybridMultilevel"/>
    <w:tmpl w:val="FF90D124"/>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587550"/>
    <w:multiLevelType w:val="hybridMultilevel"/>
    <w:tmpl w:val="56A6884E"/>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755B32"/>
    <w:multiLevelType w:val="hybridMultilevel"/>
    <w:tmpl w:val="7A6613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AAB6B9E"/>
    <w:multiLevelType w:val="hybridMultilevel"/>
    <w:tmpl w:val="9AE6E27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F92080F"/>
    <w:multiLevelType w:val="hybridMultilevel"/>
    <w:tmpl w:val="9FBEB4CC"/>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524C92"/>
    <w:multiLevelType w:val="hybridMultilevel"/>
    <w:tmpl w:val="0240D358"/>
    <w:lvl w:ilvl="0" w:tplc="6A940C6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8E16B9F"/>
    <w:multiLevelType w:val="hybridMultilevel"/>
    <w:tmpl w:val="56A6884E"/>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CA5C73"/>
    <w:multiLevelType w:val="hybridMultilevel"/>
    <w:tmpl w:val="5D2A6D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449051E"/>
    <w:multiLevelType w:val="hybridMultilevel"/>
    <w:tmpl w:val="BAB2E710"/>
    <w:lvl w:ilvl="0" w:tplc="0409000B">
      <w:start w:val="1"/>
      <w:numFmt w:val="bullet"/>
      <w:lvlText w:val=""/>
      <w:lvlJc w:val="left"/>
      <w:pPr>
        <w:tabs>
          <w:tab w:val="num" w:pos="1080"/>
        </w:tabs>
        <w:ind w:left="1080" w:hanging="360"/>
      </w:pPr>
      <w:rPr>
        <w:rFonts w:ascii="Wingdings" w:hAnsi="Wingdings" w:hint="default"/>
      </w:rPr>
    </w:lvl>
    <w:lvl w:ilvl="1" w:tplc="0A001D66">
      <w:start w:val="5"/>
      <w:numFmt w:val="lowerLetter"/>
      <w:lvlText w:val="%2)"/>
      <w:lvlJc w:val="left"/>
      <w:pPr>
        <w:tabs>
          <w:tab w:val="num" w:pos="1800"/>
        </w:tabs>
        <w:ind w:left="1800" w:hanging="720"/>
      </w:pPr>
      <w:rPr>
        <w:rFonts w:hint="default"/>
      </w:rPr>
    </w:lvl>
    <w:lvl w:ilvl="2" w:tplc="00F4FAFA">
      <w:start w:val="6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954172A"/>
    <w:multiLevelType w:val="hybridMultilevel"/>
    <w:tmpl w:val="7FD8E7D4"/>
    <w:lvl w:ilvl="0" w:tplc="61740472">
      <w:start w:val="1"/>
      <w:numFmt w:val="upperLetter"/>
      <w:lvlText w:val="%1."/>
      <w:lvlJc w:val="left"/>
      <w:pPr>
        <w:tabs>
          <w:tab w:val="num" w:pos="792"/>
        </w:tabs>
        <w:ind w:left="792" w:hanging="360"/>
      </w:pPr>
      <w:rPr>
        <w:rFonts w:ascii="Times New Roman" w:eastAsia="Times New Roman" w:hAnsi="Times New Roman" w:cs="Times New Roman"/>
      </w:rPr>
    </w:lvl>
    <w:lvl w:ilvl="1" w:tplc="CB88BF16">
      <w:start w:val="41"/>
      <w:numFmt w:val="decimal"/>
      <w:lvlText w:val="%2"/>
      <w:lvlJc w:val="left"/>
      <w:pPr>
        <w:tabs>
          <w:tab w:val="num" w:pos="1512"/>
        </w:tabs>
        <w:ind w:left="1512" w:hanging="36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0" w15:restartNumberingAfterBreak="0">
    <w:nsid w:val="6ADB2819"/>
    <w:multiLevelType w:val="hybridMultilevel"/>
    <w:tmpl w:val="F3E67570"/>
    <w:lvl w:ilvl="0" w:tplc="E52EA9C8">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1" w15:restartNumberingAfterBreak="0">
    <w:nsid w:val="785E027A"/>
    <w:multiLevelType w:val="hybridMultilevel"/>
    <w:tmpl w:val="65722D1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5"/>
  </w:num>
  <w:num w:numId="3">
    <w:abstractNumId w:val="2"/>
  </w:num>
  <w:num w:numId="4">
    <w:abstractNumId w:val="9"/>
  </w:num>
  <w:num w:numId="5">
    <w:abstractNumId w:val="3"/>
  </w:num>
  <w:num w:numId="6">
    <w:abstractNumId w:val="11"/>
  </w:num>
  <w:num w:numId="7">
    <w:abstractNumId w:val="1"/>
  </w:num>
  <w:num w:numId="8">
    <w:abstractNumId w:val="6"/>
  </w:num>
  <w:num w:numId="9">
    <w:abstractNumId w:val="0"/>
  </w:num>
  <w:num w:numId="10">
    <w:abstractNumId w:val="4"/>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311E"/>
    <w:rsid w:val="00007DDB"/>
    <w:rsid w:val="00020547"/>
    <w:rsid w:val="00023AC6"/>
    <w:rsid w:val="00026C9C"/>
    <w:rsid w:val="000337CC"/>
    <w:rsid w:val="0003547F"/>
    <w:rsid w:val="00062856"/>
    <w:rsid w:val="00063D00"/>
    <w:rsid w:val="0007364E"/>
    <w:rsid w:val="00077E6C"/>
    <w:rsid w:val="00082124"/>
    <w:rsid w:val="0008697D"/>
    <w:rsid w:val="000976CE"/>
    <w:rsid w:val="00097D60"/>
    <w:rsid w:val="000C068A"/>
    <w:rsid w:val="000C3C6B"/>
    <w:rsid w:val="000C601D"/>
    <w:rsid w:val="000D133A"/>
    <w:rsid w:val="000D1E0B"/>
    <w:rsid w:val="000D7186"/>
    <w:rsid w:val="000F47FF"/>
    <w:rsid w:val="001125F1"/>
    <w:rsid w:val="0011685E"/>
    <w:rsid w:val="00133C6A"/>
    <w:rsid w:val="00152844"/>
    <w:rsid w:val="00153F55"/>
    <w:rsid w:val="00163EBE"/>
    <w:rsid w:val="00165B91"/>
    <w:rsid w:val="00175691"/>
    <w:rsid w:val="001846A7"/>
    <w:rsid w:val="00191470"/>
    <w:rsid w:val="001943AC"/>
    <w:rsid w:val="00194F7E"/>
    <w:rsid w:val="001A76B3"/>
    <w:rsid w:val="001A7BAC"/>
    <w:rsid w:val="001B6F25"/>
    <w:rsid w:val="001C3DC1"/>
    <w:rsid w:val="001D4387"/>
    <w:rsid w:val="001E45FF"/>
    <w:rsid w:val="001F14D3"/>
    <w:rsid w:val="001F29FF"/>
    <w:rsid w:val="001F37BA"/>
    <w:rsid w:val="0020330B"/>
    <w:rsid w:val="00210A68"/>
    <w:rsid w:val="002114DF"/>
    <w:rsid w:val="00211749"/>
    <w:rsid w:val="00221D94"/>
    <w:rsid w:val="00223785"/>
    <w:rsid w:val="002320EF"/>
    <w:rsid w:val="00237070"/>
    <w:rsid w:val="0025005F"/>
    <w:rsid w:val="00251F39"/>
    <w:rsid w:val="00252AD8"/>
    <w:rsid w:val="002539FD"/>
    <w:rsid w:val="0026138B"/>
    <w:rsid w:val="00263452"/>
    <w:rsid w:val="002638D4"/>
    <w:rsid w:val="002661CF"/>
    <w:rsid w:val="00270A72"/>
    <w:rsid w:val="0027504A"/>
    <w:rsid w:val="00281B82"/>
    <w:rsid w:val="00284F28"/>
    <w:rsid w:val="00286251"/>
    <w:rsid w:val="00293C5A"/>
    <w:rsid w:val="002A3B14"/>
    <w:rsid w:val="002A3E48"/>
    <w:rsid w:val="002A5603"/>
    <w:rsid w:val="002B56EE"/>
    <w:rsid w:val="002C0FA6"/>
    <w:rsid w:val="002C10EA"/>
    <w:rsid w:val="002C1977"/>
    <w:rsid w:val="002D51C8"/>
    <w:rsid w:val="002D6868"/>
    <w:rsid w:val="002E0C8B"/>
    <w:rsid w:val="002E55AA"/>
    <w:rsid w:val="002F5180"/>
    <w:rsid w:val="002F7091"/>
    <w:rsid w:val="002F71D8"/>
    <w:rsid w:val="002F741F"/>
    <w:rsid w:val="00302C7E"/>
    <w:rsid w:val="00305CF1"/>
    <w:rsid w:val="00306A24"/>
    <w:rsid w:val="00314DC0"/>
    <w:rsid w:val="0031748E"/>
    <w:rsid w:val="00346BFA"/>
    <w:rsid w:val="00346F1F"/>
    <w:rsid w:val="0034773C"/>
    <w:rsid w:val="00350FA5"/>
    <w:rsid w:val="00353664"/>
    <w:rsid w:val="00357C65"/>
    <w:rsid w:val="00361E09"/>
    <w:rsid w:val="00362E4C"/>
    <w:rsid w:val="0036448B"/>
    <w:rsid w:val="00372661"/>
    <w:rsid w:val="00384A48"/>
    <w:rsid w:val="00386CA0"/>
    <w:rsid w:val="00396144"/>
    <w:rsid w:val="00396BA5"/>
    <w:rsid w:val="003A2F73"/>
    <w:rsid w:val="003A4DD6"/>
    <w:rsid w:val="003A7A42"/>
    <w:rsid w:val="003B0D4D"/>
    <w:rsid w:val="003B1A2F"/>
    <w:rsid w:val="003B7F3D"/>
    <w:rsid w:val="003D32DB"/>
    <w:rsid w:val="003D5469"/>
    <w:rsid w:val="003D7ABA"/>
    <w:rsid w:val="003D7D59"/>
    <w:rsid w:val="003E08E5"/>
    <w:rsid w:val="003E3AC4"/>
    <w:rsid w:val="003E471D"/>
    <w:rsid w:val="003E70D5"/>
    <w:rsid w:val="003E7A42"/>
    <w:rsid w:val="003F3AA4"/>
    <w:rsid w:val="003F78E1"/>
    <w:rsid w:val="00422CDE"/>
    <w:rsid w:val="00424E34"/>
    <w:rsid w:val="004254D7"/>
    <w:rsid w:val="00425566"/>
    <w:rsid w:val="004263F5"/>
    <w:rsid w:val="004322A7"/>
    <w:rsid w:val="00437A65"/>
    <w:rsid w:val="004554EA"/>
    <w:rsid w:val="0045750A"/>
    <w:rsid w:val="00462D55"/>
    <w:rsid w:val="004703D5"/>
    <w:rsid w:val="00482475"/>
    <w:rsid w:val="00490565"/>
    <w:rsid w:val="0049117E"/>
    <w:rsid w:val="00495C27"/>
    <w:rsid w:val="00497693"/>
    <w:rsid w:val="004A2C51"/>
    <w:rsid w:val="004A311E"/>
    <w:rsid w:val="004B305E"/>
    <w:rsid w:val="004B6AFA"/>
    <w:rsid w:val="004D00FC"/>
    <w:rsid w:val="004D5E9D"/>
    <w:rsid w:val="004E0585"/>
    <w:rsid w:val="004E4D9E"/>
    <w:rsid w:val="004E7233"/>
    <w:rsid w:val="004F2D6C"/>
    <w:rsid w:val="004F4929"/>
    <w:rsid w:val="004F742C"/>
    <w:rsid w:val="0050377D"/>
    <w:rsid w:val="00505A35"/>
    <w:rsid w:val="00510C97"/>
    <w:rsid w:val="005631FE"/>
    <w:rsid w:val="005653EE"/>
    <w:rsid w:val="00565FE2"/>
    <w:rsid w:val="005816BD"/>
    <w:rsid w:val="00594501"/>
    <w:rsid w:val="005A71CE"/>
    <w:rsid w:val="005C284C"/>
    <w:rsid w:val="005C3EA8"/>
    <w:rsid w:val="005C622C"/>
    <w:rsid w:val="005E2F22"/>
    <w:rsid w:val="005E6DF3"/>
    <w:rsid w:val="005F2FC3"/>
    <w:rsid w:val="005F52AD"/>
    <w:rsid w:val="00600520"/>
    <w:rsid w:val="00606603"/>
    <w:rsid w:val="00617860"/>
    <w:rsid w:val="006267CC"/>
    <w:rsid w:val="00626A57"/>
    <w:rsid w:val="00632A47"/>
    <w:rsid w:val="00634195"/>
    <w:rsid w:val="006378BF"/>
    <w:rsid w:val="00647FB6"/>
    <w:rsid w:val="00652C1E"/>
    <w:rsid w:val="00661C99"/>
    <w:rsid w:val="006655A2"/>
    <w:rsid w:val="00666DEE"/>
    <w:rsid w:val="00670C8E"/>
    <w:rsid w:val="006759C8"/>
    <w:rsid w:val="00682C0C"/>
    <w:rsid w:val="0068442E"/>
    <w:rsid w:val="006872F7"/>
    <w:rsid w:val="00691B06"/>
    <w:rsid w:val="00693562"/>
    <w:rsid w:val="00694D34"/>
    <w:rsid w:val="00697430"/>
    <w:rsid w:val="00697EFF"/>
    <w:rsid w:val="006A53E5"/>
    <w:rsid w:val="006A6772"/>
    <w:rsid w:val="006A7FAF"/>
    <w:rsid w:val="006B0CB4"/>
    <w:rsid w:val="006B3E5E"/>
    <w:rsid w:val="006C2A4E"/>
    <w:rsid w:val="006D3F03"/>
    <w:rsid w:val="006D4151"/>
    <w:rsid w:val="006D4F1F"/>
    <w:rsid w:val="006E63E0"/>
    <w:rsid w:val="006F583F"/>
    <w:rsid w:val="006F5943"/>
    <w:rsid w:val="006F7FEC"/>
    <w:rsid w:val="0070736E"/>
    <w:rsid w:val="00711655"/>
    <w:rsid w:val="00723382"/>
    <w:rsid w:val="007347BC"/>
    <w:rsid w:val="0074411B"/>
    <w:rsid w:val="00745627"/>
    <w:rsid w:val="00745A5C"/>
    <w:rsid w:val="00756489"/>
    <w:rsid w:val="00756955"/>
    <w:rsid w:val="00756E0F"/>
    <w:rsid w:val="00765308"/>
    <w:rsid w:val="00770FC5"/>
    <w:rsid w:val="0077163D"/>
    <w:rsid w:val="00773531"/>
    <w:rsid w:val="00775AE1"/>
    <w:rsid w:val="00776EF1"/>
    <w:rsid w:val="0078527F"/>
    <w:rsid w:val="00787067"/>
    <w:rsid w:val="00790A8B"/>
    <w:rsid w:val="007927C0"/>
    <w:rsid w:val="0079386C"/>
    <w:rsid w:val="00794856"/>
    <w:rsid w:val="00796F2E"/>
    <w:rsid w:val="007A1203"/>
    <w:rsid w:val="007A3A41"/>
    <w:rsid w:val="007B065F"/>
    <w:rsid w:val="007D4D9C"/>
    <w:rsid w:val="007D6F77"/>
    <w:rsid w:val="007E1612"/>
    <w:rsid w:val="007E4336"/>
    <w:rsid w:val="007E7A73"/>
    <w:rsid w:val="007F4CAE"/>
    <w:rsid w:val="007F5105"/>
    <w:rsid w:val="007F5508"/>
    <w:rsid w:val="007F6B14"/>
    <w:rsid w:val="0080464E"/>
    <w:rsid w:val="0081269B"/>
    <w:rsid w:val="008248D2"/>
    <w:rsid w:val="00830FB4"/>
    <w:rsid w:val="00832749"/>
    <w:rsid w:val="00833B41"/>
    <w:rsid w:val="00837C6E"/>
    <w:rsid w:val="00842B7D"/>
    <w:rsid w:val="00842BD7"/>
    <w:rsid w:val="00845183"/>
    <w:rsid w:val="00845E64"/>
    <w:rsid w:val="00846EFE"/>
    <w:rsid w:val="0086278D"/>
    <w:rsid w:val="00875613"/>
    <w:rsid w:val="008A5E20"/>
    <w:rsid w:val="008B115B"/>
    <w:rsid w:val="008B3D2B"/>
    <w:rsid w:val="008B710F"/>
    <w:rsid w:val="008B7976"/>
    <w:rsid w:val="008B7B39"/>
    <w:rsid w:val="008C21EB"/>
    <w:rsid w:val="008C3622"/>
    <w:rsid w:val="008D09F5"/>
    <w:rsid w:val="008E2B11"/>
    <w:rsid w:val="008E585A"/>
    <w:rsid w:val="008F0A39"/>
    <w:rsid w:val="008F156D"/>
    <w:rsid w:val="009137B1"/>
    <w:rsid w:val="00914392"/>
    <w:rsid w:val="00916537"/>
    <w:rsid w:val="00920884"/>
    <w:rsid w:val="00931FC2"/>
    <w:rsid w:val="00952895"/>
    <w:rsid w:val="00955FE8"/>
    <w:rsid w:val="009602DF"/>
    <w:rsid w:val="00965402"/>
    <w:rsid w:val="00967A18"/>
    <w:rsid w:val="00970D42"/>
    <w:rsid w:val="00972CBF"/>
    <w:rsid w:val="00993491"/>
    <w:rsid w:val="009A4573"/>
    <w:rsid w:val="009A5420"/>
    <w:rsid w:val="009A63D5"/>
    <w:rsid w:val="009A6F52"/>
    <w:rsid w:val="009B1D48"/>
    <w:rsid w:val="009B2F41"/>
    <w:rsid w:val="009B2FA6"/>
    <w:rsid w:val="009C088E"/>
    <w:rsid w:val="009C0B15"/>
    <w:rsid w:val="009C2284"/>
    <w:rsid w:val="009D5827"/>
    <w:rsid w:val="009F0BB3"/>
    <w:rsid w:val="00A06761"/>
    <w:rsid w:val="00A17D2A"/>
    <w:rsid w:val="00A201F8"/>
    <w:rsid w:val="00A26A74"/>
    <w:rsid w:val="00A276A1"/>
    <w:rsid w:val="00A34FD4"/>
    <w:rsid w:val="00A377CD"/>
    <w:rsid w:val="00A5055C"/>
    <w:rsid w:val="00A631B2"/>
    <w:rsid w:val="00A64CEE"/>
    <w:rsid w:val="00A656B1"/>
    <w:rsid w:val="00A752C1"/>
    <w:rsid w:val="00A81D59"/>
    <w:rsid w:val="00A81E0B"/>
    <w:rsid w:val="00A81F25"/>
    <w:rsid w:val="00A871AB"/>
    <w:rsid w:val="00A90724"/>
    <w:rsid w:val="00A961D2"/>
    <w:rsid w:val="00AA37C6"/>
    <w:rsid w:val="00AA409D"/>
    <w:rsid w:val="00AA62CD"/>
    <w:rsid w:val="00AA79F2"/>
    <w:rsid w:val="00AB30D2"/>
    <w:rsid w:val="00AB67B5"/>
    <w:rsid w:val="00AB6806"/>
    <w:rsid w:val="00AD1C64"/>
    <w:rsid w:val="00AD1F40"/>
    <w:rsid w:val="00AD3886"/>
    <w:rsid w:val="00AE60DD"/>
    <w:rsid w:val="00B051F8"/>
    <w:rsid w:val="00B07E91"/>
    <w:rsid w:val="00B30FAC"/>
    <w:rsid w:val="00B31BBF"/>
    <w:rsid w:val="00B3508C"/>
    <w:rsid w:val="00B36F57"/>
    <w:rsid w:val="00B40ED5"/>
    <w:rsid w:val="00B60BC3"/>
    <w:rsid w:val="00B632BA"/>
    <w:rsid w:val="00B64D3D"/>
    <w:rsid w:val="00B66A1E"/>
    <w:rsid w:val="00B71929"/>
    <w:rsid w:val="00B765EB"/>
    <w:rsid w:val="00B94192"/>
    <w:rsid w:val="00BB12E5"/>
    <w:rsid w:val="00BB4FE3"/>
    <w:rsid w:val="00BB7D41"/>
    <w:rsid w:val="00BC4C7A"/>
    <w:rsid w:val="00BF05E7"/>
    <w:rsid w:val="00BF2314"/>
    <w:rsid w:val="00BF4A4C"/>
    <w:rsid w:val="00BF7E11"/>
    <w:rsid w:val="00C06E8D"/>
    <w:rsid w:val="00C3176C"/>
    <w:rsid w:val="00C34321"/>
    <w:rsid w:val="00C372D6"/>
    <w:rsid w:val="00C37CF3"/>
    <w:rsid w:val="00C37FC5"/>
    <w:rsid w:val="00C40373"/>
    <w:rsid w:val="00C45B8D"/>
    <w:rsid w:val="00C47C20"/>
    <w:rsid w:val="00C60409"/>
    <w:rsid w:val="00C62CAD"/>
    <w:rsid w:val="00C87FB5"/>
    <w:rsid w:val="00C95B95"/>
    <w:rsid w:val="00CA63CB"/>
    <w:rsid w:val="00CA706B"/>
    <w:rsid w:val="00CB086A"/>
    <w:rsid w:val="00CB1FED"/>
    <w:rsid w:val="00CC459A"/>
    <w:rsid w:val="00CC55B5"/>
    <w:rsid w:val="00CE3F5B"/>
    <w:rsid w:val="00CE53C4"/>
    <w:rsid w:val="00CF51C3"/>
    <w:rsid w:val="00D04A48"/>
    <w:rsid w:val="00D250FB"/>
    <w:rsid w:val="00D3312C"/>
    <w:rsid w:val="00D439D5"/>
    <w:rsid w:val="00D458D6"/>
    <w:rsid w:val="00D46510"/>
    <w:rsid w:val="00D60A18"/>
    <w:rsid w:val="00D60F66"/>
    <w:rsid w:val="00D61DA1"/>
    <w:rsid w:val="00D627C1"/>
    <w:rsid w:val="00D67953"/>
    <w:rsid w:val="00D70922"/>
    <w:rsid w:val="00D85B77"/>
    <w:rsid w:val="00D87E3E"/>
    <w:rsid w:val="00D90547"/>
    <w:rsid w:val="00D97CA6"/>
    <w:rsid w:val="00DA0B86"/>
    <w:rsid w:val="00DA2BB6"/>
    <w:rsid w:val="00DA7B09"/>
    <w:rsid w:val="00DB395C"/>
    <w:rsid w:val="00DB5595"/>
    <w:rsid w:val="00DB706D"/>
    <w:rsid w:val="00DB76D7"/>
    <w:rsid w:val="00DC0FDD"/>
    <w:rsid w:val="00DC3FA0"/>
    <w:rsid w:val="00DD1AF6"/>
    <w:rsid w:val="00DD4929"/>
    <w:rsid w:val="00DE0129"/>
    <w:rsid w:val="00DF3BC5"/>
    <w:rsid w:val="00E01FD3"/>
    <w:rsid w:val="00E02CB9"/>
    <w:rsid w:val="00E2028C"/>
    <w:rsid w:val="00E20E70"/>
    <w:rsid w:val="00E23115"/>
    <w:rsid w:val="00E26A19"/>
    <w:rsid w:val="00E40364"/>
    <w:rsid w:val="00E42AE5"/>
    <w:rsid w:val="00E45F5B"/>
    <w:rsid w:val="00E47924"/>
    <w:rsid w:val="00E5396F"/>
    <w:rsid w:val="00E55204"/>
    <w:rsid w:val="00E55961"/>
    <w:rsid w:val="00E6393E"/>
    <w:rsid w:val="00E7344D"/>
    <w:rsid w:val="00E774C3"/>
    <w:rsid w:val="00E77A79"/>
    <w:rsid w:val="00E77BE7"/>
    <w:rsid w:val="00E93751"/>
    <w:rsid w:val="00E953E2"/>
    <w:rsid w:val="00EA04CC"/>
    <w:rsid w:val="00EA0B28"/>
    <w:rsid w:val="00EA3990"/>
    <w:rsid w:val="00EB4FF4"/>
    <w:rsid w:val="00EC0240"/>
    <w:rsid w:val="00EC0598"/>
    <w:rsid w:val="00EC0DC5"/>
    <w:rsid w:val="00EC40D9"/>
    <w:rsid w:val="00EF1801"/>
    <w:rsid w:val="00F078DE"/>
    <w:rsid w:val="00F21DF0"/>
    <w:rsid w:val="00F25D4F"/>
    <w:rsid w:val="00F3352C"/>
    <w:rsid w:val="00F37A1A"/>
    <w:rsid w:val="00F56376"/>
    <w:rsid w:val="00F65AAD"/>
    <w:rsid w:val="00F67E70"/>
    <w:rsid w:val="00F70C03"/>
    <w:rsid w:val="00F777C6"/>
    <w:rsid w:val="00F779F3"/>
    <w:rsid w:val="00F918EA"/>
    <w:rsid w:val="00F91FE5"/>
    <w:rsid w:val="00F925CE"/>
    <w:rsid w:val="00F9314B"/>
    <w:rsid w:val="00F93A32"/>
    <w:rsid w:val="00FA22A5"/>
    <w:rsid w:val="00FB6146"/>
    <w:rsid w:val="00FC09CA"/>
    <w:rsid w:val="00FD01CE"/>
    <w:rsid w:val="00FD53FD"/>
    <w:rsid w:val="00FD6EEA"/>
    <w:rsid w:val="00FE4706"/>
    <w:rsid w:val="00FF6C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D631B"/>
  <w15:docId w15:val="{4A8D1EDF-3C84-4221-9182-A1BCD6975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F93A32"/>
    <w:pPr>
      <w:keepNext/>
      <w:keepLines/>
      <w:spacing w:before="240" w:after="0"/>
      <w:outlineLvl w:val="0"/>
    </w:pPr>
    <w:rPr>
      <w:rFonts w:asciiTheme="majorHAnsi" w:eastAsiaTheme="majorEastAsia" w:hAnsiTheme="majorHAnsi" w:cstheme="majorBidi"/>
      <w:b/>
      <w:sz w:val="28"/>
      <w:szCs w:val="32"/>
    </w:rPr>
  </w:style>
  <w:style w:type="paragraph" w:styleId="Ttulo2">
    <w:name w:val="heading 2"/>
    <w:basedOn w:val="Normal"/>
    <w:next w:val="Normal"/>
    <w:link w:val="Ttulo2Char"/>
    <w:uiPriority w:val="9"/>
    <w:unhideWhenUsed/>
    <w:qFormat/>
    <w:rsid w:val="00F93A32"/>
    <w:pPr>
      <w:keepNext/>
      <w:keepLines/>
      <w:spacing w:before="40" w:after="0"/>
      <w:outlineLvl w:val="1"/>
    </w:pPr>
    <w:rPr>
      <w:rFonts w:asciiTheme="majorHAnsi" w:eastAsiaTheme="majorEastAsia" w:hAnsiTheme="majorHAnsi" w:cstheme="majorBidi"/>
      <w:b/>
      <w:caps/>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1B6F25"/>
    <w:pPr>
      <w:spacing w:after="0" w:line="240" w:lineRule="auto"/>
    </w:pPr>
    <w:rPr>
      <w:rFonts w:asciiTheme="minorHAnsi" w:hAnsiTheme="minorHAnsi"/>
      <w:sz w:val="20"/>
      <w:szCs w:val="20"/>
      <w:lang w:val="pt-BR"/>
    </w:rPr>
  </w:style>
  <w:style w:type="character" w:customStyle="1" w:styleId="TextodenotaderodapChar">
    <w:name w:val="Texto de nota de rodapé Char"/>
    <w:basedOn w:val="Fontepargpadro"/>
    <w:link w:val="Textodenotaderodap"/>
    <w:uiPriority w:val="99"/>
    <w:rsid w:val="001B6F25"/>
    <w:rPr>
      <w:rFonts w:asciiTheme="minorHAnsi" w:hAnsiTheme="minorHAnsi"/>
      <w:sz w:val="20"/>
      <w:szCs w:val="20"/>
      <w:lang w:val="pt-BR"/>
    </w:rPr>
  </w:style>
  <w:style w:type="character" w:styleId="Refdenotaderodap">
    <w:name w:val="footnote reference"/>
    <w:basedOn w:val="Fontepargpadro"/>
    <w:uiPriority w:val="99"/>
    <w:semiHidden/>
    <w:unhideWhenUsed/>
    <w:rsid w:val="001B6F25"/>
    <w:rPr>
      <w:vertAlign w:val="superscript"/>
    </w:rPr>
  </w:style>
  <w:style w:type="paragraph" w:styleId="PargrafodaLista">
    <w:name w:val="List Paragraph"/>
    <w:basedOn w:val="Normal"/>
    <w:uiPriority w:val="34"/>
    <w:qFormat/>
    <w:rsid w:val="001B6F25"/>
    <w:pPr>
      <w:spacing w:after="0" w:line="240" w:lineRule="auto"/>
      <w:ind w:left="720"/>
      <w:contextualSpacing/>
    </w:pPr>
    <w:rPr>
      <w:rFonts w:asciiTheme="minorHAnsi" w:hAnsiTheme="minorHAnsi"/>
      <w:sz w:val="22"/>
      <w:szCs w:val="22"/>
      <w:lang w:val="pt-BR"/>
    </w:rPr>
  </w:style>
  <w:style w:type="character" w:styleId="Hyperlink">
    <w:name w:val="Hyperlink"/>
    <w:basedOn w:val="Fontepargpadro"/>
    <w:uiPriority w:val="99"/>
    <w:unhideWhenUsed/>
    <w:rsid w:val="00CB1FED"/>
    <w:rPr>
      <w:color w:val="0000FF" w:themeColor="hyperlink"/>
      <w:u w:val="single"/>
    </w:rPr>
  </w:style>
  <w:style w:type="table" w:styleId="Tabelacomgrade">
    <w:name w:val="Table Grid"/>
    <w:basedOn w:val="Tabelanormal"/>
    <w:uiPriority w:val="59"/>
    <w:unhideWhenUsed/>
    <w:rsid w:val="000F4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0F47FF"/>
    <w:rPr>
      <w:color w:val="605E5C"/>
      <w:shd w:val="clear" w:color="auto" w:fill="E1DFDD"/>
    </w:rPr>
  </w:style>
  <w:style w:type="paragraph" w:styleId="NormalWeb">
    <w:name w:val="Normal (Web)"/>
    <w:basedOn w:val="Normal"/>
    <w:uiPriority w:val="99"/>
    <w:unhideWhenUsed/>
    <w:rsid w:val="0007364E"/>
    <w:pPr>
      <w:spacing w:before="100" w:beforeAutospacing="1" w:after="100" w:afterAutospacing="1" w:line="240" w:lineRule="auto"/>
    </w:pPr>
    <w:rPr>
      <w:rFonts w:ascii="Times New Roman" w:eastAsia="Times New Roman" w:hAnsi="Times New Roman" w:cs="Times New Roman"/>
      <w:lang w:val="pt-BR" w:eastAsia="pt-BR"/>
    </w:rPr>
  </w:style>
  <w:style w:type="paragraph" w:styleId="Cabealho">
    <w:name w:val="header"/>
    <w:basedOn w:val="Normal"/>
    <w:link w:val="CabealhoChar"/>
    <w:uiPriority w:val="99"/>
    <w:unhideWhenUsed/>
    <w:rsid w:val="00FD53FD"/>
    <w:pPr>
      <w:tabs>
        <w:tab w:val="center" w:pos="4819"/>
        <w:tab w:val="right" w:pos="9638"/>
      </w:tabs>
      <w:spacing w:after="0" w:line="240" w:lineRule="auto"/>
    </w:pPr>
  </w:style>
  <w:style w:type="character" w:customStyle="1" w:styleId="CabealhoChar">
    <w:name w:val="Cabeçalho Char"/>
    <w:basedOn w:val="Fontepargpadro"/>
    <w:link w:val="Cabealho"/>
    <w:uiPriority w:val="99"/>
    <w:rsid w:val="00FD53FD"/>
  </w:style>
  <w:style w:type="paragraph" w:styleId="Rodap">
    <w:name w:val="footer"/>
    <w:basedOn w:val="Normal"/>
    <w:link w:val="RodapChar"/>
    <w:unhideWhenUsed/>
    <w:rsid w:val="00FD53FD"/>
    <w:pPr>
      <w:tabs>
        <w:tab w:val="center" w:pos="4819"/>
        <w:tab w:val="right" w:pos="9638"/>
      </w:tabs>
      <w:spacing w:after="0" w:line="240" w:lineRule="auto"/>
    </w:pPr>
  </w:style>
  <w:style w:type="character" w:customStyle="1" w:styleId="RodapChar">
    <w:name w:val="Rodapé Char"/>
    <w:basedOn w:val="Fontepargpadro"/>
    <w:link w:val="Rodap"/>
    <w:rsid w:val="00FD53FD"/>
  </w:style>
  <w:style w:type="character" w:customStyle="1" w:styleId="Ttulo1Char">
    <w:name w:val="Título 1 Char"/>
    <w:basedOn w:val="Fontepargpadro"/>
    <w:link w:val="Ttulo1"/>
    <w:uiPriority w:val="9"/>
    <w:rsid w:val="00F93A32"/>
    <w:rPr>
      <w:rFonts w:asciiTheme="majorHAnsi" w:eastAsiaTheme="majorEastAsia" w:hAnsiTheme="majorHAnsi" w:cstheme="majorBidi"/>
      <w:b/>
      <w:sz w:val="28"/>
      <w:szCs w:val="32"/>
    </w:rPr>
  </w:style>
  <w:style w:type="character" w:customStyle="1" w:styleId="Ttulo2Char">
    <w:name w:val="Título 2 Char"/>
    <w:basedOn w:val="Fontepargpadro"/>
    <w:link w:val="Ttulo2"/>
    <w:uiPriority w:val="9"/>
    <w:rsid w:val="00F93A32"/>
    <w:rPr>
      <w:rFonts w:asciiTheme="majorHAnsi" w:eastAsiaTheme="majorEastAsia" w:hAnsiTheme="majorHAnsi" w:cstheme="majorBidi"/>
      <w:b/>
      <w:caps/>
      <w:sz w:val="28"/>
      <w:szCs w:val="26"/>
    </w:rPr>
  </w:style>
  <w:style w:type="paragraph" w:styleId="Textodebalo">
    <w:name w:val="Balloon Text"/>
    <w:basedOn w:val="Normal"/>
    <w:link w:val="TextodebaloChar"/>
    <w:uiPriority w:val="99"/>
    <w:semiHidden/>
    <w:unhideWhenUsed/>
    <w:rsid w:val="005816B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816BD"/>
    <w:rPr>
      <w:rFonts w:ascii="Segoe UI" w:hAnsi="Segoe UI" w:cs="Segoe UI"/>
      <w:sz w:val="18"/>
      <w:szCs w:val="18"/>
    </w:rPr>
  </w:style>
  <w:style w:type="paragraph" w:customStyle="1" w:styleId="Style1">
    <w:name w:val="Style1"/>
    <w:basedOn w:val="Normal"/>
    <w:rsid w:val="005816BD"/>
    <w:pPr>
      <w:spacing w:after="0" w:line="240" w:lineRule="auto"/>
      <w:ind w:left="432" w:hanging="432"/>
      <w:jc w:val="both"/>
    </w:pPr>
    <w:rPr>
      <w:rFonts w:ascii="Tahoma" w:eastAsia="Times New Roman" w:hAnsi="Tahoma" w:cs="Tahoma"/>
      <w:sz w:val="22"/>
      <w:lang w:val="en-US"/>
    </w:rPr>
  </w:style>
  <w:style w:type="paragraph" w:styleId="Ttulo">
    <w:name w:val="Title"/>
    <w:basedOn w:val="Normal"/>
    <w:link w:val="TtuloChar"/>
    <w:qFormat/>
    <w:rsid w:val="00BB7D41"/>
    <w:pPr>
      <w:spacing w:after="0" w:line="240" w:lineRule="auto"/>
      <w:jc w:val="center"/>
    </w:pPr>
    <w:rPr>
      <w:rFonts w:ascii="Times New Roman" w:eastAsia="Times New Roman" w:hAnsi="Times New Roman" w:cs="Times New Roman"/>
      <w:b/>
      <w:bCs/>
      <w:lang w:val="en-US"/>
    </w:rPr>
  </w:style>
  <w:style w:type="character" w:customStyle="1" w:styleId="TtuloChar">
    <w:name w:val="Título Char"/>
    <w:basedOn w:val="Fontepargpadro"/>
    <w:link w:val="Ttulo"/>
    <w:rsid w:val="00BB7D41"/>
    <w:rPr>
      <w:rFonts w:ascii="Times New Roman" w:eastAsia="Times New Roman" w:hAnsi="Times New Roman" w:cs="Times New Roman"/>
      <w:b/>
      <w:bCs/>
      <w:lang w:val="en-US"/>
    </w:rPr>
  </w:style>
  <w:style w:type="character" w:styleId="HiperlinkVisitado">
    <w:name w:val="FollowedHyperlink"/>
    <w:basedOn w:val="Fontepargpadro"/>
    <w:uiPriority w:val="99"/>
    <w:semiHidden/>
    <w:unhideWhenUsed/>
    <w:rsid w:val="009B1D48"/>
    <w:rPr>
      <w:color w:val="800080" w:themeColor="followedHyperlink"/>
      <w:u w:val="single"/>
    </w:rPr>
  </w:style>
  <w:style w:type="character" w:styleId="Refdecomentrio">
    <w:name w:val="annotation reference"/>
    <w:basedOn w:val="Fontepargpadro"/>
    <w:uiPriority w:val="99"/>
    <w:semiHidden/>
    <w:unhideWhenUsed/>
    <w:rsid w:val="00437A65"/>
    <w:rPr>
      <w:sz w:val="16"/>
      <w:szCs w:val="16"/>
    </w:rPr>
  </w:style>
  <w:style w:type="paragraph" w:styleId="Textodecomentrio">
    <w:name w:val="annotation text"/>
    <w:basedOn w:val="Normal"/>
    <w:link w:val="TextodecomentrioChar"/>
    <w:uiPriority w:val="99"/>
    <w:semiHidden/>
    <w:unhideWhenUsed/>
    <w:rsid w:val="00437A6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37A65"/>
    <w:rPr>
      <w:sz w:val="20"/>
      <w:szCs w:val="20"/>
    </w:rPr>
  </w:style>
  <w:style w:type="paragraph" w:styleId="Assuntodocomentrio">
    <w:name w:val="annotation subject"/>
    <w:basedOn w:val="Textodecomentrio"/>
    <w:next w:val="Textodecomentrio"/>
    <w:link w:val="AssuntodocomentrioChar"/>
    <w:uiPriority w:val="99"/>
    <w:semiHidden/>
    <w:unhideWhenUsed/>
    <w:rsid w:val="00437A65"/>
    <w:rPr>
      <w:b/>
      <w:bCs/>
    </w:rPr>
  </w:style>
  <w:style w:type="character" w:customStyle="1" w:styleId="AssuntodocomentrioChar">
    <w:name w:val="Assunto do comentário Char"/>
    <w:basedOn w:val="TextodecomentrioChar"/>
    <w:link w:val="Assuntodocomentrio"/>
    <w:uiPriority w:val="99"/>
    <w:semiHidden/>
    <w:rsid w:val="00437A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48770">
      <w:bodyDiv w:val="1"/>
      <w:marLeft w:val="0"/>
      <w:marRight w:val="0"/>
      <w:marTop w:val="0"/>
      <w:marBottom w:val="0"/>
      <w:divBdr>
        <w:top w:val="none" w:sz="0" w:space="0" w:color="auto"/>
        <w:left w:val="none" w:sz="0" w:space="0" w:color="auto"/>
        <w:bottom w:val="none" w:sz="0" w:space="0" w:color="auto"/>
        <w:right w:val="none" w:sz="0" w:space="0" w:color="auto"/>
      </w:divBdr>
    </w:div>
    <w:div w:id="331572651">
      <w:bodyDiv w:val="1"/>
      <w:marLeft w:val="0"/>
      <w:marRight w:val="0"/>
      <w:marTop w:val="0"/>
      <w:marBottom w:val="0"/>
      <w:divBdr>
        <w:top w:val="none" w:sz="0" w:space="0" w:color="auto"/>
        <w:left w:val="none" w:sz="0" w:space="0" w:color="auto"/>
        <w:bottom w:val="none" w:sz="0" w:space="0" w:color="auto"/>
        <w:right w:val="none" w:sz="0" w:space="0" w:color="auto"/>
      </w:divBdr>
    </w:div>
    <w:div w:id="592905862">
      <w:bodyDiv w:val="1"/>
      <w:marLeft w:val="0"/>
      <w:marRight w:val="0"/>
      <w:marTop w:val="0"/>
      <w:marBottom w:val="0"/>
      <w:divBdr>
        <w:top w:val="none" w:sz="0" w:space="0" w:color="auto"/>
        <w:left w:val="none" w:sz="0" w:space="0" w:color="auto"/>
        <w:bottom w:val="none" w:sz="0" w:space="0" w:color="auto"/>
        <w:right w:val="none" w:sz="0" w:space="0" w:color="auto"/>
      </w:divBdr>
    </w:div>
    <w:div w:id="640232220">
      <w:bodyDiv w:val="1"/>
      <w:marLeft w:val="0"/>
      <w:marRight w:val="0"/>
      <w:marTop w:val="0"/>
      <w:marBottom w:val="0"/>
      <w:divBdr>
        <w:top w:val="none" w:sz="0" w:space="0" w:color="auto"/>
        <w:left w:val="none" w:sz="0" w:space="0" w:color="auto"/>
        <w:bottom w:val="none" w:sz="0" w:space="0" w:color="auto"/>
        <w:right w:val="none" w:sz="0" w:space="0" w:color="auto"/>
      </w:divBdr>
    </w:div>
    <w:div w:id="830145921">
      <w:bodyDiv w:val="1"/>
      <w:marLeft w:val="0"/>
      <w:marRight w:val="0"/>
      <w:marTop w:val="0"/>
      <w:marBottom w:val="0"/>
      <w:divBdr>
        <w:top w:val="none" w:sz="0" w:space="0" w:color="auto"/>
        <w:left w:val="none" w:sz="0" w:space="0" w:color="auto"/>
        <w:bottom w:val="none" w:sz="0" w:space="0" w:color="auto"/>
        <w:right w:val="none" w:sz="0" w:space="0" w:color="auto"/>
      </w:divBdr>
    </w:div>
    <w:div w:id="851066093">
      <w:bodyDiv w:val="1"/>
      <w:marLeft w:val="0"/>
      <w:marRight w:val="0"/>
      <w:marTop w:val="0"/>
      <w:marBottom w:val="0"/>
      <w:divBdr>
        <w:top w:val="none" w:sz="0" w:space="0" w:color="auto"/>
        <w:left w:val="none" w:sz="0" w:space="0" w:color="auto"/>
        <w:bottom w:val="none" w:sz="0" w:space="0" w:color="auto"/>
        <w:right w:val="none" w:sz="0" w:space="0" w:color="auto"/>
      </w:divBdr>
    </w:div>
    <w:div w:id="129637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evistas.ufpr.br/educar/issue/view/238/showToc" TargetMode="External"/><Relationship Id="rId7" Type="http://schemas.openxmlformats.org/officeDocument/2006/relationships/hyperlink" Target="http://www.vatican.va/roman_curia/congregations/cbishops/documents/rc_con_cbishops_doc_20040222_apostolorum-successores_po.html" TargetMode="External"/><Relationship Id="rId2" Type="http://schemas.openxmlformats.org/officeDocument/2006/relationships/hyperlink" Target="https://www.psicologia.pt/artigos/textos/A0293.pdf" TargetMode="External"/><Relationship Id="rId1" Type="http://schemas.openxmlformats.org/officeDocument/2006/relationships/hyperlink" Target="http://lattes.cnpq.br/3342824164751325" TargetMode="External"/><Relationship Id="rId6" Type="http://schemas.openxmlformats.org/officeDocument/2006/relationships/hyperlink" Target="https://www.researchgate.net/publication/281108309_O_Sacerdocio_como_vocacao_motivos_de_entrada_no_Seminario" TargetMode="External"/><Relationship Id="rId5" Type="http://schemas.openxmlformats.org/officeDocument/2006/relationships/hyperlink" Target="https://press.vatican.va/content/salastampa/es/bollettino/pubblico/2018/06/13/pres.html" TargetMode="External"/><Relationship Id="rId4" Type="http://schemas.openxmlformats.org/officeDocument/2006/relationships/hyperlink" Target="http://dx.doi.org/10.1590/0104-4060.190"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994F3-1D8D-4E3B-9B2A-DAD8B10CC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6203</TotalTime>
  <Pages>10</Pages>
  <Words>3681</Words>
  <Characters>19882</Characters>
  <Application>Microsoft Office Word</Application>
  <DocSecurity>0</DocSecurity>
  <Lines>165</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Rogerio</dc:creator>
  <cp:lastModifiedBy>EAGLE</cp:lastModifiedBy>
  <cp:revision>257</cp:revision>
  <cp:lastPrinted>2020-03-23T15:37:00Z</cp:lastPrinted>
  <dcterms:created xsi:type="dcterms:W3CDTF">2019-01-09T08:09:00Z</dcterms:created>
  <dcterms:modified xsi:type="dcterms:W3CDTF">2020-03-26T11:51:00Z</dcterms:modified>
</cp:coreProperties>
</file>