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8990" w14:textId="77777777" w:rsidR="00D615DF" w:rsidRPr="00D615DF" w:rsidRDefault="00D615DF" w:rsidP="00D615DF">
      <w:pPr>
        <w:spacing w:after="105" w:line="750" w:lineRule="atLeast"/>
        <w:outlineLvl w:val="0"/>
        <w:rPr>
          <w:rFonts w:ascii="Arial" w:eastAsia="Times New Roman" w:hAnsi="Arial" w:cs="Times New Roman"/>
          <w:color w:val="111111"/>
          <w:kern w:val="36"/>
          <w:sz w:val="62"/>
          <w:szCs w:val="62"/>
          <w:lang w:val="es-419" w:eastAsia="en-GB"/>
        </w:rPr>
      </w:pPr>
      <w:r w:rsidRPr="00D615DF">
        <w:rPr>
          <w:rFonts w:ascii="Arial" w:eastAsia="Times New Roman" w:hAnsi="Arial" w:cs="Times New Roman"/>
          <w:color w:val="111111"/>
          <w:kern w:val="36"/>
          <w:sz w:val="62"/>
          <w:szCs w:val="62"/>
          <w:lang w:val="es-419" w:eastAsia="en-GB"/>
        </w:rPr>
        <w:t>Nuevos horizontes para la Moral</w:t>
      </w:r>
    </w:p>
    <w:p w14:paraId="60DA5DAB" w14:textId="44865F27" w:rsidR="00D615DF" w:rsidRPr="00D615DF" w:rsidRDefault="00D615DF" w:rsidP="00D615DF">
      <w:pPr>
        <w:spacing w:after="0" w:line="240" w:lineRule="auto"/>
        <w:rPr>
          <w:rFonts w:ascii="Open Sans" w:eastAsia="Times New Roman" w:hAnsi="Open Sans" w:cs="Open Sans"/>
          <w:color w:val="000000"/>
          <w:sz w:val="17"/>
          <w:szCs w:val="17"/>
          <w:lang w:val="es-419" w:eastAsia="en-GB"/>
        </w:rPr>
      </w:pPr>
      <w:r w:rsidRPr="00D615DF">
        <w:rPr>
          <w:rFonts w:ascii="Open Sans" w:eastAsia="Times New Roman" w:hAnsi="Open Sans" w:cs="Open Sans"/>
          <w:color w:val="444444"/>
          <w:sz w:val="17"/>
          <w:szCs w:val="17"/>
          <w:lang w:val="es-419" w:eastAsia="en-GB"/>
        </w:rPr>
        <w:t>April 23, 2020</w:t>
      </w:r>
      <w:r w:rsidRPr="00D615D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fldChar w:fldCharType="begin"/>
      </w:r>
      <w:r w:rsidRPr="00D615D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instrText xml:space="preserve"> HYPERLINK "https://pinterest.com/pin/create/button/?url=http://www.cssr.news/spanish/2020/04/nuevos-horizontes-para-la-moral/&amp;media=http://www.cssr.news/spanish/wp-content/uploads/sites/3/2017/04/marciano_vidal.jpg&amp;description=Nuevos+horizontes+para+la+Moral" </w:instrText>
      </w:r>
      <w:r w:rsidRPr="00D615D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fldChar w:fldCharType="separate"/>
      </w:r>
    </w:p>
    <w:p w14:paraId="34484762" w14:textId="77777777" w:rsidR="00D615DF" w:rsidRPr="00D615DF" w:rsidRDefault="00D615DF" w:rsidP="00D615DF">
      <w:pPr>
        <w:spacing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en-GB"/>
        </w:rPr>
      </w:pPr>
      <w:r w:rsidRPr="00D615DF">
        <w:rPr>
          <w:rFonts w:ascii="Open Sans" w:eastAsia="Times New Roman" w:hAnsi="Open Sans" w:cs="Open Sans"/>
          <w:color w:val="000000"/>
          <w:sz w:val="21"/>
          <w:szCs w:val="21"/>
          <w:lang w:eastAsia="en-GB"/>
        </w:rPr>
        <w:fldChar w:fldCharType="end"/>
      </w:r>
    </w:p>
    <w:p w14:paraId="53E74168" w14:textId="77777777" w:rsidR="00D615DF" w:rsidRPr="00D615DF" w:rsidRDefault="00D615DF" w:rsidP="00D615DF">
      <w:pPr>
        <w:spacing w:after="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D615DF">
        <w:rPr>
          <w:rFonts w:ascii="Verdana" w:eastAsia="Times New Roman" w:hAnsi="Verdana" w:cs="Times New Roman"/>
          <w:noProof/>
          <w:color w:val="4DB2EC"/>
          <w:sz w:val="23"/>
          <w:szCs w:val="23"/>
          <w:lang w:eastAsia="en-GB"/>
        </w:rPr>
        <w:drawing>
          <wp:inline distT="0" distB="0" distL="0" distR="0" wp14:anchorId="6185C5F0" wp14:editId="64077DAC">
            <wp:extent cx="5715000" cy="390525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0E738" w14:textId="77777777" w:rsidR="00D615DF" w:rsidRDefault="00D615DF" w:rsidP="00D615DF">
      <w:pPr>
        <w:spacing w:after="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(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Un plan para resucitar la moral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, por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Marciano Vidal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 xml:space="preserve">, </w:t>
      </w:r>
    </w:p>
    <w:p w14:paraId="69C52592" w14:textId="27641F3A" w:rsidR="00D615DF" w:rsidRDefault="00D615DF" w:rsidP="00D615DF">
      <w:pPr>
        <w:spacing w:after="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en Vida Nueva 19/04/2020)</w:t>
      </w:r>
    </w:p>
    <w:p w14:paraId="470EAF90" w14:textId="77777777" w:rsidR="00D615DF" w:rsidRPr="00D615DF" w:rsidRDefault="00D615DF" w:rsidP="00D615DF">
      <w:pPr>
        <w:spacing w:after="0" w:line="390" w:lineRule="atLeast"/>
        <w:jc w:val="center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</w:p>
    <w:p w14:paraId="4B3F365E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Me sitúo en el campo de la Teología Moral, a cuyo cultivo he dedicado mis fuerzas durante bastantes años, y me pregunto sobre las repercusiones que nos puede -o, nos debe- aportar la experiencia de esta pandemia global.  Formulo esas repercusiones desde una reflexión conducida por la sinergia del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deseo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 y del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pronóstico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</w:t>
      </w:r>
    </w:p>
    <w:p w14:paraId="5315964E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Quizás debido a las atávicas querencias hacia las tablas morales, sintetizo mis pronósticos-deseos en un decálogo.</w:t>
      </w:r>
    </w:p>
    <w:p w14:paraId="7E340639" w14:textId="77777777" w:rsidR="00D615DF" w:rsidRPr="00D615DF" w:rsidRDefault="00D615DF" w:rsidP="00D615DF">
      <w:pPr>
        <w:numPr>
          <w:ilvl w:val="0"/>
          <w:numId w:val="1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Sé consciente de la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Vulnerabilidad.</w:t>
      </w:r>
    </w:p>
    <w:p w14:paraId="2CDFBB62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A lo largo de los últimos 50 años hemos trabajado por incorporar a la Teología Moral el principio de la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autonomía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 xml:space="preserve"> del sujeto. Sin abandonar esa orientación 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lastRenderedPageBreak/>
        <w:t>básica es necesario enriquecerla con la conciencia explícita de la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condición vulnerable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 xml:space="preserve"> del sujeto autónomo. Sé que esta orientación ha ido cobrando espacio en el campo de la bioética. 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Es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necesario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extenderla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al conjunto de la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Teología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Moral.</w:t>
      </w:r>
    </w:p>
    <w:p w14:paraId="1E24700D" w14:textId="77777777" w:rsidR="00D615DF" w:rsidRPr="00D615DF" w:rsidRDefault="00D615DF" w:rsidP="00D615DF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Piensa y actúa con una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Responsabilidad compartida con todos los sujetos humanos.</w:t>
      </w:r>
    </w:p>
    <w:p w14:paraId="76EB6734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Fue un avance humano la toma de conciencia de la responsabilidad individual. Pero, hemos de progresar: la responsabilidad ha de ser compartida por todos los sujetos humanos, porque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a todos les atañe lo mismo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</w:t>
      </w:r>
    </w:p>
    <w:p w14:paraId="3FE336D8" w14:textId="77777777" w:rsidR="00D615DF" w:rsidRPr="00D615DF" w:rsidRDefault="00D615DF" w:rsidP="00D615DF">
      <w:pPr>
        <w:numPr>
          <w:ilvl w:val="0"/>
          <w:numId w:val="3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Una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Gobernanza a escala mundial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</w:t>
      </w:r>
    </w:p>
    <w:p w14:paraId="0ABBC72D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De la responsabilidad globalmente compartida han de nacer estructuras e instituciones a escala global. Se impone la necesidad de construir una justa y eficiente Gobernanza mundial, tal como viene pidiendo la doctrina social de la Iglesia católica.</w:t>
      </w:r>
    </w:p>
    <w:p w14:paraId="60D4C07E" w14:textId="77777777" w:rsidR="00D615DF" w:rsidRPr="00D615DF" w:rsidRDefault="00D615DF" w:rsidP="00D615DF">
      <w:pPr>
        <w:numPr>
          <w:ilvl w:val="0"/>
          <w:numId w:val="4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Principio de </w:t>
      </w:r>
      <w:proofErr w:type="spellStart"/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>Precaución</w:t>
      </w:r>
      <w:proofErr w:type="spellEnd"/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>.</w:t>
      </w:r>
    </w:p>
    <w:p w14:paraId="5CE995FC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No inicies algo si no tienes conocimiento y control de sus posibles efectos. Este principio postula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políticas de vigilancia y de control a escala mundial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 El crecimiento por el crecimiento (la ciencia por la ciencia) es una pendiente resbaladiza hacia el abismo de la aniquilación.</w:t>
      </w:r>
    </w:p>
    <w:p w14:paraId="082BDA30" w14:textId="77777777" w:rsidR="00D615DF" w:rsidRPr="00D615DF" w:rsidRDefault="00D615DF" w:rsidP="00D615DF">
      <w:pPr>
        <w:numPr>
          <w:ilvl w:val="0"/>
          <w:numId w:val="5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La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Emergencia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 es ya un horizonte ineludible para la responsabilidad humana.</w:t>
      </w:r>
    </w:p>
    <w:p w14:paraId="155E1DA9" w14:textId="197209B2" w:rsid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 xml:space="preserve">Ello conlleva la obligación de estar preparados colectivamente para responder adecuadamente a las emergencias concretas. Hasta el presente, la única emergencia que tiene respuesta preparada es la guerra.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Desaparezca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esta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preparación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y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preparémonos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para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otras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posibles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emergencias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.</w:t>
      </w:r>
    </w:p>
    <w:p w14:paraId="46EAB819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</w:p>
    <w:p w14:paraId="56A4950A" w14:textId="77777777" w:rsidR="00D615DF" w:rsidRPr="00D615DF" w:rsidRDefault="00D615DF" w:rsidP="00D615DF">
      <w:pPr>
        <w:numPr>
          <w:ilvl w:val="0"/>
          <w:numId w:val="6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lastRenderedPageBreak/>
        <w:t>La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Ciencia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 y la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Técnica 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han de ser valoradas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 xml:space="preserve">desde el </w:t>
      </w:r>
      <w:proofErr w:type="spellStart"/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êthos</w:t>
      </w:r>
      <w:proofErr w:type="spellEnd"/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 xml:space="preserve"> del servicio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</w:t>
      </w:r>
    </w:p>
    <w:p w14:paraId="02F686C4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Superados los mitos del cientificismo y del tecnicismo, la ciencia y la técnica han de recobrar su función salvífica: en lugar de “forjar espadas” han de sostener y elevar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la salud de la humanidad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 en el sentido pleno de “salud”.</w:t>
      </w:r>
    </w:p>
    <w:p w14:paraId="469CB06B" w14:textId="77777777" w:rsidR="00D615DF" w:rsidRPr="00D615DF" w:rsidRDefault="00D615DF" w:rsidP="00D615DF">
      <w:pPr>
        <w:numPr>
          <w:ilvl w:val="0"/>
          <w:numId w:val="7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Nueva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Aritmética ética de los bienes humanos.</w:t>
      </w:r>
    </w:p>
    <w:p w14:paraId="0428E0F4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Sin eliminar la propiedad privada, es preciso construir bienes públicos (sanidad, educación, cultura, etc.) fuertes y eficaces. Por otra parte, en las decisiones políticas el valor de toda persona (sea cual sea su condición y su edad) ha de prevalecer sobre otras consideraciones, incluidas las de carácter económico.</w:t>
      </w:r>
    </w:p>
    <w:p w14:paraId="2F4AA039" w14:textId="77777777" w:rsidR="00D615DF" w:rsidRPr="00D615DF" w:rsidRDefault="00D615DF" w:rsidP="00D615DF">
      <w:pPr>
        <w:numPr>
          <w:ilvl w:val="0"/>
          <w:numId w:val="8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Nueva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 Alianza con la Naturaleza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</w:t>
      </w:r>
    </w:p>
    <w:p w14:paraId="5CF16B4B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No carece de credibilidad la afirmación de que la próxima, si se da, será una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Emergencia ecológica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 La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conversión ecológica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, siguiendo la enseñanza del papa Francisco, es un imperativo ético de primer orden.</w:t>
      </w:r>
    </w:p>
    <w:p w14:paraId="34AE0C1D" w14:textId="77777777" w:rsidR="00D615DF" w:rsidRPr="00D615DF" w:rsidRDefault="00D615DF" w:rsidP="00D615DF">
      <w:pPr>
        <w:numPr>
          <w:ilvl w:val="0"/>
          <w:numId w:val="9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El </w:t>
      </w:r>
      <w:proofErr w:type="spellStart"/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êthos</w:t>
      </w:r>
      <w:proofErr w:type="spellEnd"/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 xml:space="preserve"> humanista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 y la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opción preferencial hacia el pobre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</w:t>
      </w:r>
    </w:p>
    <w:p w14:paraId="141395A5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Sin estas dos opciones no se puede construir un mundo habitable. Recuérdese que la etimología de </w:t>
      </w:r>
      <w:proofErr w:type="spellStart"/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êthos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 remite a un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lugar habitable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</w:t>
      </w:r>
    </w:p>
    <w:p w14:paraId="4E609E00" w14:textId="77777777" w:rsidR="00D615DF" w:rsidRPr="00D615DF" w:rsidRDefault="00D615DF" w:rsidP="00D615DF">
      <w:pPr>
        <w:numPr>
          <w:ilvl w:val="0"/>
          <w:numId w:val="10"/>
        </w:numPr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Descenso y hasta desaparición de los preceptos religiosos.</w:t>
      </w:r>
    </w:p>
    <w:p w14:paraId="6B9A55A4" w14:textId="77777777" w:rsidR="00D615DF" w:rsidRPr="00D615DF" w:rsidRDefault="00D615DF" w:rsidP="00D615DF">
      <w:pPr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</w:pP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La pandemia nos ha hecho ver la inanidad de la religión cuando esta se convierte en explicación científica y en obligación moral. Desde hace tiempo vengo sugiriendo que las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acciones religiosas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 no sean consideradas como </w:t>
      </w:r>
      <w:r w:rsidRPr="00D615DF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val="es-419" w:eastAsia="en-GB"/>
        </w:rPr>
        <w:t>preceptos morales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val="es-419" w:eastAsia="en-GB"/>
        </w:rPr>
        <w:t>.</w:t>
      </w:r>
    </w:p>
    <w:p w14:paraId="1AD46725" w14:textId="77777777" w:rsidR="00D615DF" w:rsidRPr="00D615DF" w:rsidRDefault="00D615DF" w:rsidP="00D615DF">
      <w:pPr>
        <w:spacing w:after="390" w:line="390" w:lineRule="atLeast"/>
        <w:jc w:val="right"/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</w:pP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es-419" w:eastAsia="en-GB"/>
        </w:rPr>
        <w:t> </w:t>
      </w:r>
      <w:r w:rsidRPr="00D615D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en-GB"/>
        </w:rPr>
        <w:t>Marciano Vidal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, C. SS. R.</w:t>
      </w:r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br/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Teólogo</w:t>
      </w:r>
      <w:proofErr w:type="spellEnd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 xml:space="preserve"> </w:t>
      </w:r>
      <w:proofErr w:type="spellStart"/>
      <w:r w:rsidRPr="00D615DF">
        <w:rPr>
          <w:rFonts w:ascii="Verdana" w:eastAsia="Times New Roman" w:hAnsi="Verdana" w:cs="Times New Roman"/>
          <w:color w:val="222222"/>
          <w:sz w:val="23"/>
          <w:szCs w:val="23"/>
          <w:lang w:eastAsia="en-GB"/>
        </w:rPr>
        <w:t>moralista</w:t>
      </w:r>
      <w:proofErr w:type="spellEnd"/>
    </w:p>
    <w:p w14:paraId="0513382A" w14:textId="77777777" w:rsidR="00D615DF" w:rsidRDefault="00D615DF"/>
    <w:sectPr w:rsidR="00D615D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5433C"/>
    <w:multiLevelType w:val="multilevel"/>
    <w:tmpl w:val="13CAAB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5F145F"/>
    <w:multiLevelType w:val="multilevel"/>
    <w:tmpl w:val="46549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71DE7"/>
    <w:multiLevelType w:val="multilevel"/>
    <w:tmpl w:val="C5526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35C93"/>
    <w:multiLevelType w:val="multilevel"/>
    <w:tmpl w:val="78827E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D5DFE"/>
    <w:multiLevelType w:val="multilevel"/>
    <w:tmpl w:val="6700C0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A6689"/>
    <w:multiLevelType w:val="multilevel"/>
    <w:tmpl w:val="BC4E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C6E75"/>
    <w:multiLevelType w:val="multilevel"/>
    <w:tmpl w:val="AE8A8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9C228E"/>
    <w:multiLevelType w:val="multilevel"/>
    <w:tmpl w:val="991EBF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D528C"/>
    <w:multiLevelType w:val="multilevel"/>
    <w:tmpl w:val="14821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995AD0"/>
    <w:multiLevelType w:val="multilevel"/>
    <w:tmpl w:val="56E61A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zMxMjA3MrEwNTBX0lEKTi0uzszPAykwrAUASV+4uywAAAA="/>
  </w:docVars>
  <w:rsids>
    <w:rsidRoot w:val="00D615DF"/>
    <w:rsid w:val="00D6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FBC4"/>
  <w15:chartTrackingRefBased/>
  <w15:docId w15:val="{23E2F90C-F69A-4524-AB2C-5C56AB32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0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932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116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028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9426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ssr.news/spanish/wp-content/uploads/sites/3/2017/04/marciano_vid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2020-07-08T07:20:00Z</dcterms:created>
  <dcterms:modified xsi:type="dcterms:W3CDTF">2020-07-08T07:22:00Z</dcterms:modified>
</cp:coreProperties>
</file>