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82F5" w14:textId="269E7464" w:rsidR="005D2383" w:rsidRPr="005D2383" w:rsidRDefault="005D2383" w:rsidP="005D2383">
      <w:pPr>
        <w:pBdr>
          <w:bottom w:val="single" w:sz="4" w:space="1" w:color="auto"/>
        </w:pBdr>
        <w:jc w:val="center"/>
        <w:rPr>
          <w:rFonts w:cs="Times New Roman"/>
          <w:b/>
          <w:sz w:val="36"/>
          <w:szCs w:val="36"/>
          <w:lang w:val="en"/>
        </w:rPr>
      </w:pPr>
      <w:r>
        <w:rPr>
          <w:rFonts w:cs="Times New Roman"/>
          <w:b/>
          <w:sz w:val="36"/>
          <w:szCs w:val="36"/>
          <w:lang w:val="en"/>
        </w:rPr>
        <w:t xml:space="preserve">a) </w:t>
      </w:r>
      <w:r w:rsidRPr="005D2383">
        <w:rPr>
          <w:rFonts w:cs="Times New Roman"/>
          <w:b/>
          <w:sz w:val="36"/>
          <w:szCs w:val="36"/>
          <w:lang w:val="en"/>
        </w:rPr>
        <w:t>VOCATION MINISTRY STAGE</w:t>
      </w:r>
    </w:p>
    <w:p w14:paraId="76EFFDA4" w14:textId="77777777" w:rsidR="005D2383" w:rsidRPr="005D2383" w:rsidRDefault="005D2383" w:rsidP="005D2383">
      <w:pPr>
        <w:pBdr>
          <w:bottom w:val="single" w:sz="4" w:space="1" w:color="auto"/>
        </w:pBdr>
        <w:jc w:val="center"/>
        <w:rPr>
          <w:rFonts w:cs="Times New Roman"/>
          <w:b/>
          <w:sz w:val="36"/>
          <w:szCs w:val="36"/>
          <w:lang w:val="en-GB"/>
        </w:rPr>
      </w:pPr>
      <w:r w:rsidRPr="005D2383">
        <w:rPr>
          <w:rFonts w:cs="Times New Roman"/>
          <w:b/>
          <w:sz w:val="36"/>
          <w:szCs w:val="36"/>
          <w:lang w:val="en"/>
        </w:rPr>
        <w:t>(Initial Contact and Inquiry)</w:t>
      </w:r>
    </w:p>
    <w:p w14:paraId="6FE27A88" w14:textId="77777777" w:rsidR="005D2383" w:rsidRPr="005D2383" w:rsidRDefault="005D2383" w:rsidP="005D2383">
      <w:pPr>
        <w:jc w:val="center"/>
        <w:rPr>
          <w:rFonts w:cs="Times New Roman"/>
          <w:b/>
          <w:sz w:val="32"/>
          <w:szCs w:val="32"/>
          <w:lang w:val="en-GB"/>
        </w:rPr>
      </w:pPr>
      <w:r w:rsidRPr="005D2383">
        <w:rPr>
          <w:rFonts w:cs="Times New Roman"/>
          <w:b/>
          <w:sz w:val="32"/>
          <w:szCs w:val="32"/>
          <w:lang w:val="en"/>
        </w:rPr>
        <w:t>INRODUCTION:</w:t>
      </w:r>
    </w:p>
    <w:p w14:paraId="5E839A48" w14:textId="77777777" w:rsidR="005D2383" w:rsidRPr="005D2383" w:rsidRDefault="005D2383" w:rsidP="005D2383">
      <w:pPr>
        <w:autoSpaceDE w:val="0"/>
        <w:autoSpaceDN w:val="0"/>
        <w:adjustRightInd w:val="0"/>
        <w:spacing w:after="0" w:line="240" w:lineRule="auto"/>
        <w:jc w:val="both"/>
        <w:rPr>
          <w:rFonts w:cs="Times New Roman"/>
          <w:b/>
          <w:sz w:val="32"/>
          <w:szCs w:val="32"/>
          <w:lang w:val="en-GB"/>
        </w:rPr>
      </w:pPr>
      <w:r w:rsidRPr="005D2383">
        <w:rPr>
          <w:rFonts w:cs="Times New Roman"/>
          <w:b/>
          <w:sz w:val="32"/>
          <w:szCs w:val="32"/>
          <w:lang w:val="en-GB"/>
        </w:rPr>
        <w:t>CONTENTS:</w:t>
      </w:r>
    </w:p>
    <w:p w14:paraId="79C2A521" w14:textId="77777777" w:rsidR="005D2383" w:rsidRPr="005D2383" w:rsidRDefault="005D2383" w:rsidP="005D2383">
      <w:pPr>
        <w:autoSpaceDE w:val="0"/>
        <w:autoSpaceDN w:val="0"/>
        <w:adjustRightInd w:val="0"/>
        <w:spacing w:after="0" w:line="240" w:lineRule="auto"/>
        <w:jc w:val="both"/>
        <w:rPr>
          <w:rFonts w:cs="Times New Roman"/>
          <w:szCs w:val="24"/>
          <w:lang w:val="en-GB"/>
        </w:rPr>
      </w:pPr>
    </w:p>
    <w:p w14:paraId="3B45CF2F" w14:textId="04C74882" w:rsidR="005D2383" w:rsidRPr="005D2383" w:rsidRDefault="005D2383" w:rsidP="005D2383">
      <w:pPr>
        <w:autoSpaceDE w:val="0"/>
        <w:autoSpaceDN w:val="0"/>
        <w:adjustRightInd w:val="0"/>
        <w:spacing w:after="0" w:line="240" w:lineRule="auto"/>
        <w:rPr>
          <w:rFonts w:cs="Times New Roman"/>
          <w:b/>
          <w:szCs w:val="24"/>
          <w:lang w:val="en-GB"/>
        </w:rPr>
      </w:pPr>
      <w:r w:rsidRPr="005D2383">
        <w:rPr>
          <w:rFonts w:cs="Times New Roman"/>
          <w:b/>
          <w:szCs w:val="24"/>
          <w:lang w:val="en-GB"/>
        </w:rPr>
        <w:t xml:space="preserve">Terminology </w:t>
      </w:r>
    </w:p>
    <w:p w14:paraId="002A2302" w14:textId="62E608B0" w:rsidR="005D2383" w:rsidRPr="005D2383" w:rsidRDefault="005D2383" w:rsidP="005D2383">
      <w:pPr>
        <w:autoSpaceDE w:val="0"/>
        <w:autoSpaceDN w:val="0"/>
        <w:adjustRightInd w:val="0"/>
        <w:spacing w:after="0" w:line="240" w:lineRule="auto"/>
        <w:rPr>
          <w:rFonts w:cs="Times New Roman"/>
          <w:b/>
          <w:szCs w:val="24"/>
          <w:lang w:val="en-GB"/>
        </w:rPr>
      </w:pPr>
      <w:r w:rsidRPr="005D2383">
        <w:rPr>
          <w:rFonts w:cs="Times New Roman"/>
          <w:b/>
          <w:szCs w:val="24"/>
          <w:lang w:val="en-GB"/>
        </w:rPr>
        <w:t>Introduction</w:t>
      </w:r>
    </w:p>
    <w:p w14:paraId="6B8DAA89" w14:textId="377BD622" w:rsidR="005D2383" w:rsidRPr="005D2383" w:rsidRDefault="005D2383" w:rsidP="005D2383">
      <w:pPr>
        <w:autoSpaceDE w:val="0"/>
        <w:autoSpaceDN w:val="0"/>
        <w:adjustRightInd w:val="0"/>
        <w:spacing w:after="0" w:line="240" w:lineRule="auto"/>
        <w:jc w:val="both"/>
        <w:rPr>
          <w:rFonts w:cs="Times New Roman"/>
          <w:b/>
          <w:szCs w:val="24"/>
          <w:lang w:val="en-GB"/>
        </w:rPr>
      </w:pPr>
      <w:r w:rsidRPr="005D2383">
        <w:rPr>
          <w:rFonts w:cs="Times New Roman"/>
          <w:b/>
          <w:szCs w:val="24"/>
          <w:lang w:val="en-GB"/>
        </w:rPr>
        <w:t>Scope of this presentation</w:t>
      </w:r>
    </w:p>
    <w:p w14:paraId="34D44D6C" w14:textId="49FD5FEC" w:rsidR="005D2383" w:rsidRPr="005D2383" w:rsidRDefault="005D2383" w:rsidP="005D2383">
      <w:pPr>
        <w:autoSpaceDE w:val="0"/>
        <w:autoSpaceDN w:val="0"/>
        <w:adjustRightInd w:val="0"/>
        <w:spacing w:after="0" w:line="240" w:lineRule="auto"/>
        <w:jc w:val="both"/>
        <w:rPr>
          <w:rFonts w:cs="Times New Roman"/>
          <w:b/>
          <w:szCs w:val="24"/>
          <w:lang w:val="en-GB"/>
        </w:rPr>
      </w:pPr>
      <w:r w:rsidRPr="005D2383">
        <w:rPr>
          <w:rFonts w:cs="Times New Roman"/>
          <w:b/>
          <w:szCs w:val="24"/>
          <w:lang w:val="en-GB"/>
        </w:rPr>
        <w:t>Initial Contact and Inquiry Stage</w:t>
      </w:r>
    </w:p>
    <w:p w14:paraId="4FAAEFA4" w14:textId="77777777" w:rsidR="005D2383" w:rsidRPr="005D2383" w:rsidRDefault="005D2383" w:rsidP="005D2383">
      <w:pPr>
        <w:autoSpaceDE w:val="0"/>
        <w:autoSpaceDN w:val="0"/>
        <w:adjustRightInd w:val="0"/>
        <w:spacing w:after="0" w:line="240" w:lineRule="auto"/>
        <w:jc w:val="both"/>
        <w:rPr>
          <w:rFonts w:cs="Times New Roman"/>
          <w:b/>
          <w:szCs w:val="24"/>
          <w:lang w:val="en-GB"/>
        </w:rPr>
      </w:pPr>
    </w:p>
    <w:p w14:paraId="6BB84463" w14:textId="55DA6BF6" w:rsidR="005D2383" w:rsidRPr="005D2383" w:rsidRDefault="005D2383" w:rsidP="005D2383">
      <w:pPr>
        <w:autoSpaceDE w:val="0"/>
        <w:autoSpaceDN w:val="0"/>
        <w:adjustRightInd w:val="0"/>
        <w:spacing w:after="0" w:line="240" w:lineRule="auto"/>
        <w:jc w:val="both"/>
        <w:rPr>
          <w:rFonts w:cs="Times New Roman"/>
          <w:b/>
          <w:szCs w:val="24"/>
          <w:lang w:val="en-GB"/>
        </w:rPr>
      </w:pPr>
      <w:r w:rsidRPr="005D2383">
        <w:rPr>
          <w:rFonts w:cs="Times New Roman"/>
          <w:b/>
          <w:szCs w:val="24"/>
          <w:lang w:val="en-GB"/>
        </w:rPr>
        <w:t>Canon Law</w:t>
      </w:r>
    </w:p>
    <w:p w14:paraId="172473B1" w14:textId="266CFAC4" w:rsidR="005D2383" w:rsidRPr="005D2383" w:rsidRDefault="005D2383" w:rsidP="005D2383">
      <w:pPr>
        <w:autoSpaceDE w:val="0"/>
        <w:autoSpaceDN w:val="0"/>
        <w:adjustRightInd w:val="0"/>
        <w:spacing w:after="0" w:line="240" w:lineRule="auto"/>
        <w:jc w:val="both"/>
        <w:rPr>
          <w:rFonts w:cs="Times New Roman"/>
          <w:b/>
          <w:szCs w:val="24"/>
          <w:lang w:val="en-GB"/>
        </w:rPr>
      </w:pPr>
      <w:r w:rsidRPr="005D2383">
        <w:rPr>
          <w:rFonts w:cs="Times New Roman"/>
          <w:b/>
          <w:szCs w:val="24"/>
          <w:lang w:val="en-GB"/>
        </w:rPr>
        <w:t>Redemptorist Constitutions and Statutes</w:t>
      </w:r>
    </w:p>
    <w:p w14:paraId="6C770C2A" w14:textId="2E37E1A6" w:rsidR="005D2383" w:rsidRPr="005D2383" w:rsidRDefault="005D2383" w:rsidP="005D2383">
      <w:pPr>
        <w:autoSpaceDE w:val="0"/>
        <w:autoSpaceDN w:val="0"/>
        <w:adjustRightInd w:val="0"/>
        <w:spacing w:after="0" w:line="240" w:lineRule="auto"/>
        <w:jc w:val="both"/>
        <w:rPr>
          <w:rFonts w:cs="Times New Roman"/>
          <w:b/>
          <w:szCs w:val="24"/>
          <w:lang w:val="en-GB"/>
        </w:rPr>
      </w:pPr>
      <w:r w:rsidRPr="005D2383">
        <w:rPr>
          <w:rFonts w:cs="Times New Roman"/>
          <w:b/>
          <w:i/>
          <w:szCs w:val="24"/>
          <w:lang w:val="en-GB"/>
        </w:rPr>
        <w:t>Ratio Formationis Generalis</w:t>
      </w:r>
    </w:p>
    <w:p w14:paraId="2E1A904F" w14:textId="3F0853D8" w:rsidR="005D2383" w:rsidRPr="005D2383" w:rsidRDefault="005D2383" w:rsidP="005D2383">
      <w:pPr>
        <w:autoSpaceDE w:val="0"/>
        <w:autoSpaceDN w:val="0"/>
        <w:adjustRightInd w:val="0"/>
        <w:spacing w:after="0" w:line="240" w:lineRule="auto"/>
        <w:jc w:val="both"/>
        <w:rPr>
          <w:rFonts w:cs="Times New Roman"/>
          <w:b/>
          <w:szCs w:val="24"/>
          <w:lang w:val="en-GB"/>
        </w:rPr>
      </w:pPr>
      <w:r w:rsidRPr="005D2383">
        <w:rPr>
          <w:rFonts w:cs="Times New Roman"/>
          <w:b/>
          <w:szCs w:val="24"/>
          <w:lang w:val="en-GB"/>
        </w:rPr>
        <w:t>XXIV (2009) and XXV General Chapters (2016)</w:t>
      </w:r>
    </w:p>
    <w:p w14:paraId="110A91E6" w14:textId="77777777" w:rsidR="005D2383" w:rsidRPr="005D2383" w:rsidRDefault="005D2383" w:rsidP="005D2383">
      <w:pPr>
        <w:autoSpaceDE w:val="0"/>
        <w:autoSpaceDN w:val="0"/>
        <w:adjustRightInd w:val="0"/>
        <w:spacing w:after="0" w:line="240" w:lineRule="auto"/>
        <w:jc w:val="both"/>
        <w:rPr>
          <w:rFonts w:cs="Times New Roman"/>
          <w:b/>
          <w:szCs w:val="24"/>
          <w:lang w:val="en-GB"/>
        </w:rPr>
      </w:pPr>
    </w:p>
    <w:p w14:paraId="5D8BD8DA" w14:textId="78BD6B28" w:rsidR="005D2383" w:rsidRPr="005D2383" w:rsidRDefault="005D2383" w:rsidP="005D2383">
      <w:pPr>
        <w:autoSpaceDE w:val="0"/>
        <w:autoSpaceDN w:val="0"/>
        <w:adjustRightInd w:val="0"/>
        <w:spacing w:after="0" w:line="240" w:lineRule="auto"/>
        <w:jc w:val="both"/>
        <w:rPr>
          <w:rFonts w:cs="Times New Roman"/>
          <w:b/>
          <w:szCs w:val="24"/>
          <w:lang w:val="en-GB"/>
        </w:rPr>
      </w:pPr>
      <w:r w:rsidRPr="005D2383">
        <w:rPr>
          <w:rFonts w:cs="Times New Roman"/>
          <w:b/>
          <w:szCs w:val="24"/>
          <w:lang w:val="en-GB"/>
        </w:rPr>
        <w:t>Possible Bibliography</w:t>
      </w:r>
    </w:p>
    <w:p w14:paraId="590B1B28" w14:textId="643D065D" w:rsidR="005D2383" w:rsidRPr="005D2383" w:rsidRDefault="005D2383" w:rsidP="005D2383">
      <w:pPr>
        <w:autoSpaceDE w:val="0"/>
        <w:autoSpaceDN w:val="0"/>
        <w:adjustRightInd w:val="0"/>
        <w:spacing w:after="0" w:line="240" w:lineRule="auto"/>
        <w:jc w:val="both"/>
        <w:rPr>
          <w:rFonts w:cs="Times New Roman"/>
          <w:b/>
          <w:szCs w:val="24"/>
          <w:lang w:val="en-GB"/>
        </w:rPr>
      </w:pPr>
      <w:r w:rsidRPr="005D2383">
        <w:rPr>
          <w:rFonts w:cs="Times New Roman"/>
          <w:b/>
          <w:szCs w:val="24"/>
          <w:lang w:val="en-GB"/>
        </w:rPr>
        <w:t>Essential Requirements</w:t>
      </w:r>
    </w:p>
    <w:p w14:paraId="1A1D9FF4" w14:textId="36D0AB17" w:rsidR="005D2383" w:rsidRPr="005D2383" w:rsidRDefault="005D2383" w:rsidP="005D2383">
      <w:pPr>
        <w:autoSpaceDE w:val="0"/>
        <w:autoSpaceDN w:val="0"/>
        <w:adjustRightInd w:val="0"/>
        <w:spacing w:after="0" w:line="240" w:lineRule="auto"/>
        <w:jc w:val="both"/>
        <w:rPr>
          <w:rFonts w:cs="Times New Roman"/>
          <w:b/>
          <w:szCs w:val="24"/>
          <w:lang w:val="en-GB"/>
        </w:rPr>
      </w:pPr>
      <w:r w:rsidRPr="005D2383">
        <w:rPr>
          <w:rFonts w:cs="Times New Roman"/>
          <w:b/>
          <w:szCs w:val="24"/>
          <w:lang w:val="en-GB"/>
        </w:rPr>
        <w:t>Personal Data Sheet</w:t>
      </w:r>
    </w:p>
    <w:p w14:paraId="244DB489" w14:textId="77777777" w:rsidR="005D2383" w:rsidRPr="005D2383" w:rsidRDefault="005D2383" w:rsidP="005D2383">
      <w:pPr>
        <w:autoSpaceDE w:val="0"/>
        <w:autoSpaceDN w:val="0"/>
        <w:adjustRightInd w:val="0"/>
        <w:spacing w:after="0" w:line="240" w:lineRule="auto"/>
        <w:jc w:val="both"/>
        <w:rPr>
          <w:rFonts w:cs="Times New Roman"/>
          <w:szCs w:val="24"/>
          <w:lang w:val="en-GB"/>
        </w:rPr>
      </w:pPr>
    </w:p>
    <w:p w14:paraId="5413A277" w14:textId="77777777" w:rsidR="005D2383" w:rsidRPr="005D2383" w:rsidRDefault="005D2383" w:rsidP="005D2383">
      <w:pPr>
        <w:autoSpaceDE w:val="0"/>
        <w:autoSpaceDN w:val="0"/>
        <w:adjustRightInd w:val="0"/>
        <w:spacing w:after="0" w:line="240" w:lineRule="auto"/>
        <w:jc w:val="center"/>
        <w:rPr>
          <w:rFonts w:cs="Times New Roman"/>
          <w:szCs w:val="24"/>
          <w:lang w:val="en-GB"/>
        </w:rPr>
      </w:pPr>
      <w:r w:rsidRPr="005D2383">
        <w:rPr>
          <w:rFonts w:cs="Times New Roman"/>
          <w:szCs w:val="24"/>
          <w:lang w:val="en-GB"/>
        </w:rPr>
        <w:t>______________________</w:t>
      </w:r>
    </w:p>
    <w:p w14:paraId="104CA000" w14:textId="77777777" w:rsidR="005D2383" w:rsidRPr="005D2383" w:rsidRDefault="005D2383" w:rsidP="005D2383">
      <w:pPr>
        <w:autoSpaceDE w:val="0"/>
        <w:autoSpaceDN w:val="0"/>
        <w:adjustRightInd w:val="0"/>
        <w:spacing w:after="0" w:line="240" w:lineRule="auto"/>
        <w:jc w:val="both"/>
        <w:rPr>
          <w:rFonts w:cs="Times New Roman"/>
          <w:szCs w:val="24"/>
          <w:lang w:val="en-GB"/>
        </w:rPr>
      </w:pPr>
    </w:p>
    <w:p w14:paraId="66A2E1A3" w14:textId="77777777" w:rsidR="005D2383" w:rsidRPr="005D2383" w:rsidRDefault="005D2383" w:rsidP="005D2383">
      <w:pPr>
        <w:jc w:val="both"/>
        <w:rPr>
          <w:rFonts w:cs="Times New Roman"/>
          <w:b/>
          <w:szCs w:val="24"/>
          <w:lang w:val="en"/>
        </w:rPr>
      </w:pPr>
      <w:r w:rsidRPr="005D2383">
        <w:rPr>
          <w:rFonts w:cs="Times New Roman"/>
          <w:b/>
          <w:szCs w:val="24"/>
          <w:lang w:val="en"/>
        </w:rPr>
        <w:t>TERMINOLOGY:</w:t>
      </w:r>
    </w:p>
    <w:p w14:paraId="11B7088D"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 xml:space="preserve">Different Units use different names for those assigned to Vocation Ministry: </w:t>
      </w:r>
    </w:p>
    <w:p w14:paraId="35CFD700"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Coordinator(s) of Vocation Ministry, Vocation Director(s), Regional Vocation Director, Vocation Promoter(s), Vocational Minister(s), etc.</w:t>
      </w:r>
    </w:p>
    <w:p w14:paraId="0177E34F" w14:textId="77777777" w:rsidR="005D2383" w:rsidRPr="005D2383" w:rsidRDefault="005D2383" w:rsidP="005D2383">
      <w:pPr>
        <w:spacing w:after="0"/>
        <w:jc w:val="both"/>
        <w:rPr>
          <w:rFonts w:cs="Times New Roman"/>
          <w:b/>
          <w:szCs w:val="24"/>
          <w:lang w:val="en"/>
        </w:rPr>
      </w:pPr>
    </w:p>
    <w:p w14:paraId="6F580C09" w14:textId="77777777" w:rsidR="005D2383" w:rsidRPr="005D2383" w:rsidRDefault="005D2383" w:rsidP="005D2383">
      <w:pPr>
        <w:jc w:val="both"/>
        <w:rPr>
          <w:rFonts w:cs="Times New Roman"/>
          <w:b/>
          <w:szCs w:val="24"/>
          <w:lang w:val="en"/>
        </w:rPr>
      </w:pPr>
      <w:r w:rsidRPr="005D2383">
        <w:rPr>
          <w:rFonts w:cs="Times New Roman"/>
          <w:b/>
          <w:szCs w:val="24"/>
          <w:lang w:val="en"/>
        </w:rPr>
        <w:t xml:space="preserve">The term «vocation promotion» seems to denote </w:t>
      </w:r>
      <w:proofErr w:type="gramStart"/>
      <w:r w:rsidRPr="005D2383">
        <w:rPr>
          <w:rFonts w:cs="Times New Roman"/>
          <w:b/>
          <w:szCs w:val="24"/>
          <w:lang w:val="en"/>
        </w:rPr>
        <w:t>a very limited</w:t>
      </w:r>
      <w:proofErr w:type="gramEnd"/>
      <w:r w:rsidRPr="005D2383">
        <w:rPr>
          <w:rFonts w:cs="Times New Roman"/>
          <w:b/>
          <w:szCs w:val="24"/>
          <w:lang w:val="en"/>
        </w:rPr>
        <w:t xml:space="preserve"> scope of activity, for example, the production of flyers, posters, vocation preaching, etc.</w:t>
      </w:r>
    </w:p>
    <w:p w14:paraId="37DE62D6" w14:textId="7E4057C9" w:rsidR="005D2383" w:rsidRPr="005D2383" w:rsidRDefault="005D2383" w:rsidP="005D2383">
      <w:pPr>
        <w:jc w:val="both"/>
        <w:rPr>
          <w:rFonts w:cs="Times New Roman"/>
          <w:b/>
          <w:szCs w:val="24"/>
          <w:lang w:val="en"/>
        </w:rPr>
      </w:pPr>
      <w:r w:rsidRPr="005D2383">
        <w:rPr>
          <w:rFonts w:cs="Times New Roman"/>
          <w:b/>
          <w:szCs w:val="24"/>
          <w:lang w:val="en"/>
        </w:rPr>
        <w:t>Since this stage involves a lot more, for example: discernment, follow-up, accompaniment, continuity, personal and family support, vocation nurturing, etc., the term for vocation promotion most used today is “VOCATION MINISTRY”.</w:t>
      </w:r>
    </w:p>
    <w:p w14:paraId="698278FE" w14:textId="77777777" w:rsidR="005D2383" w:rsidRPr="005D2383" w:rsidRDefault="005D2383" w:rsidP="005D2383">
      <w:pPr>
        <w:jc w:val="both"/>
        <w:rPr>
          <w:rFonts w:cs="Times New Roman"/>
          <w:b/>
          <w:szCs w:val="24"/>
          <w:lang w:val="en"/>
        </w:rPr>
      </w:pPr>
      <w:r w:rsidRPr="005D2383">
        <w:rPr>
          <w:rFonts w:cs="Times New Roman"/>
          <w:b/>
          <w:szCs w:val="24"/>
          <w:lang w:val="en"/>
        </w:rPr>
        <w:t>INTRODUCTION:</w:t>
      </w:r>
    </w:p>
    <w:p w14:paraId="4D688C87" w14:textId="77777777" w:rsidR="005D2383" w:rsidRPr="005D2383" w:rsidRDefault="005D2383" w:rsidP="005D2383">
      <w:pPr>
        <w:jc w:val="both"/>
        <w:rPr>
          <w:rFonts w:cs="Times New Roman"/>
          <w:b/>
          <w:szCs w:val="24"/>
          <w:lang w:val="en"/>
        </w:rPr>
      </w:pPr>
      <w:r w:rsidRPr="005D2383">
        <w:rPr>
          <w:rFonts w:cs="Times New Roman"/>
          <w:b/>
          <w:szCs w:val="24"/>
          <w:lang w:val="en"/>
        </w:rPr>
        <w:t xml:space="preserve">Essential to vocation ministry is “attraction”, that is, the appeal of the faithful living out of the </w:t>
      </w:r>
      <w:proofErr w:type="gramStart"/>
      <w:r w:rsidRPr="005D2383">
        <w:rPr>
          <w:rFonts w:cs="Times New Roman"/>
          <w:b/>
          <w:szCs w:val="24"/>
          <w:lang w:val="en"/>
        </w:rPr>
        <w:t>particular charism</w:t>
      </w:r>
      <w:proofErr w:type="gramEnd"/>
      <w:r w:rsidRPr="005D2383">
        <w:rPr>
          <w:rFonts w:cs="Times New Roman"/>
          <w:b/>
          <w:szCs w:val="24"/>
          <w:lang w:val="en"/>
        </w:rPr>
        <w:t xml:space="preserve"> by its members.  Consequently, all the members of a Unit are involved in this “ministry”.  This involvement should include the lay Redemptorists.  </w:t>
      </w:r>
    </w:p>
    <w:p w14:paraId="3EE3F23B" w14:textId="77777777" w:rsidR="005D2383" w:rsidRPr="005D2383" w:rsidRDefault="005D2383" w:rsidP="005D2383">
      <w:pPr>
        <w:jc w:val="both"/>
        <w:rPr>
          <w:rFonts w:cs="Times New Roman"/>
          <w:b/>
          <w:szCs w:val="24"/>
          <w:lang w:val="en-GB"/>
        </w:rPr>
      </w:pPr>
      <w:r w:rsidRPr="005D2383">
        <w:rPr>
          <w:rFonts w:cs="Times New Roman"/>
          <w:b/>
          <w:szCs w:val="24"/>
          <w:lang w:val="en-GB"/>
        </w:rPr>
        <w:t xml:space="preserve">Every Redemptorist Unit must have a Vocation ministry.  Vocation ministry implies that the work should always be done with a team which often consists of confreres, </w:t>
      </w:r>
      <w:proofErr w:type="gramStart"/>
      <w:r w:rsidRPr="005D2383">
        <w:rPr>
          <w:rFonts w:cs="Times New Roman"/>
          <w:b/>
          <w:szCs w:val="24"/>
          <w:lang w:val="en-GB"/>
        </w:rPr>
        <w:t>laity</w:t>
      </w:r>
      <w:proofErr w:type="gramEnd"/>
      <w:r w:rsidRPr="005D2383">
        <w:rPr>
          <w:rFonts w:cs="Times New Roman"/>
          <w:b/>
          <w:szCs w:val="24"/>
          <w:lang w:val="en-GB"/>
        </w:rPr>
        <w:t xml:space="preserve"> and members of other Religious Institutes.</w:t>
      </w:r>
    </w:p>
    <w:p w14:paraId="49D09D72" w14:textId="77777777" w:rsidR="005D2383" w:rsidRPr="005D2383" w:rsidRDefault="005D2383" w:rsidP="005D2383">
      <w:pPr>
        <w:jc w:val="both"/>
        <w:rPr>
          <w:rFonts w:cs="Times New Roman"/>
          <w:b/>
          <w:szCs w:val="24"/>
          <w:lang w:val="en-US"/>
        </w:rPr>
      </w:pPr>
      <w:r w:rsidRPr="005D2383">
        <w:rPr>
          <w:rFonts w:cs="Times New Roman"/>
          <w:b/>
          <w:szCs w:val="24"/>
          <w:lang w:val="en-GB"/>
        </w:rPr>
        <w:lastRenderedPageBreak/>
        <w:t xml:space="preserve">This document is not intended to be an </w:t>
      </w:r>
      <w:r w:rsidRPr="005D2383">
        <w:rPr>
          <w:rFonts w:cs="Times New Roman"/>
          <w:b/>
          <w:szCs w:val="24"/>
          <w:lang w:val="en-US"/>
        </w:rPr>
        <w:t>“official” Congregation document but rather, because of the different challenging situations in different parts of the world, the document is more a sharing of experiences, especially positive one as an aid to Units needing this help and ideas.</w:t>
      </w:r>
    </w:p>
    <w:p w14:paraId="6334FA59" w14:textId="77777777" w:rsidR="005D2383" w:rsidRPr="005D2383" w:rsidRDefault="005D2383" w:rsidP="005D2383">
      <w:pPr>
        <w:jc w:val="both"/>
        <w:rPr>
          <w:rFonts w:cs="Times New Roman"/>
          <w:b/>
          <w:szCs w:val="24"/>
          <w:lang w:val="en-US"/>
        </w:rPr>
      </w:pPr>
      <w:r w:rsidRPr="005D2383">
        <w:rPr>
          <w:rFonts w:cs="Times New Roman"/>
          <w:b/>
          <w:szCs w:val="24"/>
          <w:lang w:val="en-US"/>
        </w:rPr>
        <w:t>The new reconfiguration of the Units will necessarily involve the reorganizing of this ministry between various countries and so a sensitivity to all that this new paradigm involves in needed.</w:t>
      </w:r>
    </w:p>
    <w:p w14:paraId="027523AB" w14:textId="77777777" w:rsidR="005D2383" w:rsidRPr="005D2383" w:rsidRDefault="005D2383" w:rsidP="005D2383">
      <w:pPr>
        <w:jc w:val="both"/>
        <w:rPr>
          <w:rFonts w:cs="Times New Roman"/>
          <w:b/>
          <w:szCs w:val="24"/>
          <w:lang w:val="en-US"/>
        </w:rPr>
      </w:pPr>
      <w:r w:rsidRPr="005D2383">
        <w:rPr>
          <w:rFonts w:cs="Times New Roman"/>
          <w:b/>
          <w:szCs w:val="24"/>
          <w:lang w:val="en-US"/>
        </w:rPr>
        <w:t>As this ministry becomes more and more established, we envision that there be greater intercommunication and collaboration with the youth and laity commissions.</w:t>
      </w:r>
    </w:p>
    <w:p w14:paraId="62E609D9" w14:textId="77777777" w:rsidR="005D2383" w:rsidRPr="005D2383" w:rsidRDefault="005D2383" w:rsidP="005D2383">
      <w:pPr>
        <w:jc w:val="both"/>
        <w:rPr>
          <w:rFonts w:cs="Times New Roman"/>
          <w:b/>
          <w:szCs w:val="24"/>
          <w:lang w:val="en-GB"/>
        </w:rPr>
      </w:pPr>
      <w:r w:rsidRPr="005D2383">
        <w:rPr>
          <w:rFonts w:cs="Times New Roman"/>
          <w:b/>
          <w:szCs w:val="24"/>
          <w:lang w:val="en-US"/>
        </w:rPr>
        <w:t xml:space="preserve">We should not overlook the decision of the General Government in </w:t>
      </w:r>
      <w:proofErr w:type="spellStart"/>
      <w:r w:rsidRPr="005D2383">
        <w:rPr>
          <w:rFonts w:cs="Times New Roman"/>
          <w:b/>
          <w:szCs w:val="24"/>
          <w:lang w:val="en-US"/>
        </w:rPr>
        <w:t>it’s</w:t>
      </w:r>
      <w:proofErr w:type="spellEnd"/>
      <w:r w:rsidRPr="005D2383">
        <w:rPr>
          <w:rFonts w:cs="Times New Roman"/>
          <w:b/>
          <w:szCs w:val="24"/>
          <w:lang w:val="en-US"/>
        </w:rPr>
        <w:t xml:space="preserve"> “Decree on Formation” (Prot. N. 0000 117</w:t>
      </w:r>
      <w:r w:rsidRPr="005D2383">
        <w:rPr>
          <w:rFonts w:cs="Times New Roman"/>
          <w:b/>
          <w:szCs w:val="24"/>
          <w:lang w:val="en-GB"/>
        </w:rPr>
        <w:t>/2015): The General Government establishes the second Sunday of November an annual day for the promotion of the Redemptorist Missionary Vocation throughout the Congregation.  Effective 2015.</w:t>
      </w:r>
    </w:p>
    <w:p w14:paraId="2E14A28D" w14:textId="77777777" w:rsidR="005D2383" w:rsidRPr="005D2383" w:rsidRDefault="005D2383" w:rsidP="005D2383">
      <w:pPr>
        <w:jc w:val="center"/>
        <w:rPr>
          <w:rFonts w:cs="Times New Roman"/>
          <w:b/>
          <w:szCs w:val="24"/>
          <w:lang w:val="en-US"/>
        </w:rPr>
      </w:pPr>
      <w:r w:rsidRPr="005D2383">
        <w:rPr>
          <w:rFonts w:cs="Times New Roman"/>
          <w:b/>
          <w:szCs w:val="24"/>
          <w:lang w:val="en-US"/>
        </w:rPr>
        <w:t>____________________</w:t>
      </w:r>
    </w:p>
    <w:p w14:paraId="68ACC819" w14:textId="77777777" w:rsidR="005D2383" w:rsidRPr="005D2383" w:rsidRDefault="005D2383" w:rsidP="005D2383">
      <w:pPr>
        <w:spacing w:after="0"/>
        <w:jc w:val="both"/>
        <w:rPr>
          <w:rFonts w:cs="Times New Roman"/>
          <w:b/>
          <w:szCs w:val="24"/>
          <w:lang w:val="en-US"/>
        </w:rPr>
      </w:pPr>
    </w:p>
    <w:p w14:paraId="47854EDC" w14:textId="77777777" w:rsidR="005D2383" w:rsidRPr="005D2383" w:rsidRDefault="005D2383" w:rsidP="005D2383">
      <w:pPr>
        <w:spacing w:after="0"/>
        <w:jc w:val="both"/>
        <w:rPr>
          <w:rFonts w:cs="Times New Roman"/>
          <w:b/>
          <w:szCs w:val="24"/>
          <w:lang w:val="en-US"/>
        </w:rPr>
      </w:pPr>
      <w:r w:rsidRPr="005D2383">
        <w:rPr>
          <w:rFonts w:cs="Times New Roman"/>
          <w:b/>
          <w:szCs w:val="24"/>
          <w:lang w:val="en-US"/>
        </w:rPr>
        <w:t xml:space="preserve">SCOPE OF THIS PRESENTATION: </w:t>
      </w:r>
    </w:p>
    <w:p w14:paraId="602F175A" w14:textId="77777777" w:rsidR="005D2383" w:rsidRPr="005D2383" w:rsidRDefault="005D2383" w:rsidP="005D2383">
      <w:pPr>
        <w:spacing w:after="0"/>
        <w:jc w:val="both"/>
        <w:rPr>
          <w:rFonts w:cs="Times New Roman"/>
          <w:b/>
          <w:szCs w:val="24"/>
          <w:lang w:val="en-US"/>
        </w:rPr>
      </w:pPr>
    </w:p>
    <w:p w14:paraId="099FB1D6" w14:textId="7D321EED" w:rsidR="005D2383" w:rsidRPr="005D2383" w:rsidRDefault="005D2383" w:rsidP="005D2383">
      <w:pPr>
        <w:pStyle w:val="FootnoteText"/>
        <w:jc w:val="both"/>
        <w:rPr>
          <w:rFonts w:cs="Times New Roman"/>
          <w:sz w:val="24"/>
          <w:szCs w:val="24"/>
          <w:lang w:val="en-GB"/>
        </w:rPr>
      </w:pPr>
      <w:r w:rsidRPr="005D2383">
        <w:rPr>
          <w:rFonts w:cs="Times New Roman"/>
          <w:sz w:val="24"/>
          <w:szCs w:val="24"/>
          <w:lang w:val="en-GB"/>
        </w:rPr>
        <w:t xml:space="preserve">It should be noted that this presentation is a combination at the same time of a </w:t>
      </w:r>
      <w:r w:rsidRPr="005D2383">
        <w:rPr>
          <w:rFonts w:cs="Times New Roman"/>
          <w:i/>
          <w:sz w:val="24"/>
          <w:szCs w:val="24"/>
          <w:lang w:val="en-GB"/>
        </w:rPr>
        <w:t>stage</w:t>
      </w:r>
      <w:r w:rsidRPr="005D2383">
        <w:rPr>
          <w:rFonts w:cs="Times New Roman"/>
          <w:sz w:val="24"/>
          <w:szCs w:val="24"/>
          <w:lang w:val="en-GB"/>
        </w:rPr>
        <w:t xml:space="preserve"> and a </w:t>
      </w:r>
      <w:r w:rsidRPr="005D2383">
        <w:rPr>
          <w:rFonts w:cs="Times New Roman"/>
          <w:i/>
          <w:sz w:val="24"/>
          <w:szCs w:val="24"/>
          <w:lang w:val="en-GB"/>
        </w:rPr>
        <w:t xml:space="preserve">ministry.  </w:t>
      </w:r>
      <w:r w:rsidRPr="005D2383">
        <w:rPr>
          <w:rFonts w:cs="Times New Roman"/>
          <w:sz w:val="24"/>
          <w:szCs w:val="24"/>
          <w:lang w:val="en-GB"/>
        </w:rPr>
        <w:t>This presentation does not include the formality involved with the actual acceptance into the Redemptorist formation system</w:t>
      </w:r>
      <w:r w:rsidRPr="005D2383">
        <w:rPr>
          <w:rStyle w:val="FootnoteReference"/>
          <w:rFonts w:cs="Times New Roman"/>
          <w:sz w:val="24"/>
          <w:szCs w:val="24"/>
          <w:lang w:val="en-GB"/>
        </w:rPr>
        <w:footnoteReference w:id="1"/>
      </w:r>
      <w:r w:rsidRPr="005D2383">
        <w:rPr>
          <w:rFonts w:cs="Times New Roman"/>
          <w:sz w:val="24"/>
          <w:szCs w:val="24"/>
          <w:lang w:val="en-GB"/>
        </w:rPr>
        <w:t xml:space="preserve"> but can rather be described as the </w:t>
      </w:r>
      <w:r w:rsidRPr="005D2383">
        <w:rPr>
          <w:rFonts w:cs="Times New Roman"/>
          <w:b/>
          <w:i/>
          <w:sz w:val="24"/>
          <w:szCs w:val="24"/>
          <w:lang w:val="en-GB"/>
        </w:rPr>
        <w:t>initial contact and inquiry stage</w:t>
      </w:r>
      <w:r w:rsidRPr="005D2383">
        <w:rPr>
          <w:rFonts w:cs="Times New Roman"/>
          <w:sz w:val="24"/>
          <w:szCs w:val="24"/>
          <w:lang w:val="en-GB"/>
        </w:rPr>
        <w:t xml:space="preserve"> and presents some fundamental principles and an </w:t>
      </w:r>
      <w:r w:rsidRPr="005D2383">
        <w:rPr>
          <w:sz w:val="24"/>
          <w:szCs w:val="24"/>
          <w:lang w:val="en-GB"/>
        </w:rPr>
        <w:t>exchange of experiences of vocation ministry</w:t>
      </w:r>
      <w:r w:rsidRPr="005D2383">
        <w:rPr>
          <w:rFonts w:cs="Times New Roman"/>
          <w:sz w:val="24"/>
          <w:szCs w:val="24"/>
          <w:lang w:val="en-GB"/>
        </w:rPr>
        <w:t xml:space="preserve">.  </w:t>
      </w:r>
    </w:p>
    <w:p w14:paraId="4E7625EC" w14:textId="77777777" w:rsidR="005D2383" w:rsidRPr="005D2383" w:rsidRDefault="005D2383" w:rsidP="005D2383">
      <w:pPr>
        <w:pStyle w:val="FootnoteText"/>
        <w:jc w:val="both"/>
        <w:rPr>
          <w:rFonts w:cs="Times New Roman"/>
          <w:sz w:val="24"/>
          <w:szCs w:val="24"/>
          <w:lang w:val="en-GB"/>
        </w:rPr>
      </w:pPr>
    </w:p>
    <w:p w14:paraId="2599BE01" w14:textId="77777777" w:rsidR="005D2383" w:rsidRPr="005D2383" w:rsidRDefault="005D2383" w:rsidP="005D2383">
      <w:pPr>
        <w:spacing w:after="0"/>
        <w:jc w:val="both"/>
        <w:rPr>
          <w:rFonts w:cs="Times New Roman"/>
          <w:b/>
          <w:szCs w:val="24"/>
          <w:lang w:val="en-US"/>
        </w:rPr>
      </w:pPr>
      <w:r w:rsidRPr="005D2383">
        <w:rPr>
          <w:rFonts w:cs="Times New Roman"/>
          <w:b/>
          <w:szCs w:val="24"/>
          <w:lang w:val="en-US"/>
        </w:rPr>
        <w:t>INITIAL CONTACT AND INQUIRY STAGE:</w:t>
      </w:r>
    </w:p>
    <w:p w14:paraId="161AFC17" w14:textId="77777777" w:rsidR="005D2383" w:rsidRPr="005D2383" w:rsidRDefault="005D2383" w:rsidP="005D2383">
      <w:pPr>
        <w:spacing w:after="0"/>
        <w:jc w:val="both"/>
        <w:rPr>
          <w:rFonts w:cs="Times New Roman"/>
          <w:szCs w:val="24"/>
          <w:lang w:val="en-GB"/>
        </w:rPr>
      </w:pPr>
    </w:p>
    <w:p w14:paraId="2445BC06" w14:textId="77777777" w:rsidR="005D2383" w:rsidRPr="005D2383" w:rsidRDefault="005D2383" w:rsidP="005D2383">
      <w:pPr>
        <w:spacing w:after="0"/>
        <w:jc w:val="both"/>
        <w:rPr>
          <w:rFonts w:cs="Times New Roman"/>
          <w:szCs w:val="24"/>
          <w:lang w:val="en-US"/>
        </w:rPr>
      </w:pPr>
      <w:r w:rsidRPr="005D2383">
        <w:rPr>
          <w:rFonts w:cs="Times New Roman"/>
          <w:szCs w:val="24"/>
          <w:lang w:val="en-US"/>
        </w:rPr>
        <w:t>“Initial contacts come from many places. Some are referred by confreres, other religious men or women, or friends of the Redemptorists. Some come because of a web search, some from their experience with individual Redemptorists, others from their involvement in works sponsored by the Congregation, or through the ministry of confreres.</w:t>
      </w:r>
    </w:p>
    <w:p w14:paraId="224AF877" w14:textId="77777777" w:rsidR="005D2383" w:rsidRPr="005D2383" w:rsidRDefault="005D2383" w:rsidP="005D2383">
      <w:pPr>
        <w:spacing w:after="0"/>
        <w:jc w:val="both"/>
        <w:rPr>
          <w:rFonts w:cs="Times New Roman"/>
          <w:szCs w:val="24"/>
          <w:lang w:val="en-US"/>
        </w:rPr>
      </w:pPr>
    </w:p>
    <w:p w14:paraId="312AAF3E" w14:textId="77777777" w:rsidR="005D2383" w:rsidRPr="005D2383" w:rsidRDefault="005D2383" w:rsidP="005D2383">
      <w:pPr>
        <w:jc w:val="both"/>
        <w:rPr>
          <w:rFonts w:cs="Times New Roman"/>
          <w:szCs w:val="24"/>
          <w:lang w:val="en-US"/>
        </w:rPr>
      </w:pPr>
      <w:r w:rsidRPr="005D2383">
        <w:rPr>
          <w:rFonts w:cs="Times New Roman"/>
          <w:szCs w:val="24"/>
          <w:lang w:val="en-US"/>
        </w:rPr>
        <w:t>This initial enquiry is usually followed by contact with a vocation promoter. General information is given about the Congregation, but information is also gleaned about the candidate – name, age, email address, education history, work history, and what about the Redemptorists makes him think he might be interested in joining.</w:t>
      </w:r>
    </w:p>
    <w:p w14:paraId="4D91B856" w14:textId="77777777" w:rsidR="005D2383" w:rsidRPr="005D2383" w:rsidRDefault="005D2383" w:rsidP="005D2383">
      <w:pPr>
        <w:jc w:val="both"/>
        <w:rPr>
          <w:rFonts w:cs="Times New Roman"/>
          <w:szCs w:val="24"/>
          <w:lang w:val="en-US"/>
        </w:rPr>
      </w:pPr>
      <w:r w:rsidRPr="005D2383">
        <w:rPr>
          <w:rFonts w:cs="Times New Roman"/>
          <w:szCs w:val="24"/>
          <w:lang w:val="en-US"/>
        </w:rPr>
        <w:t xml:space="preserve">If at first glance the individual has the basic qualities of a potential candidate and the enquirer indicates an ongoing interest, a discernment process can begin. This can lead to a variety of meetings, retreats or live in experiences. The purpose at this stage is to develop a relationship with the candidate and for the candidate to know more about religious life and Redemptorist </w:t>
      </w:r>
      <w:r w:rsidRPr="005D2383">
        <w:rPr>
          <w:rFonts w:cs="Times New Roman"/>
          <w:szCs w:val="24"/>
          <w:lang w:val="en-US"/>
        </w:rPr>
        <w:lastRenderedPageBreak/>
        <w:t>living. Most Units of the Congregation agree that this stage of initial contact should last at least one year.</w:t>
      </w:r>
    </w:p>
    <w:p w14:paraId="6A599AC6" w14:textId="77777777" w:rsidR="005D2383" w:rsidRPr="005D2383" w:rsidRDefault="005D2383" w:rsidP="005D2383">
      <w:pPr>
        <w:jc w:val="both"/>
        <w:rPr>
          <w:rFonts w:cs="Times New Roman"/>
          <w:szCs w:val="24"/>
          <w:lang w:val="en-US"/>
        </w:rPr>
      </w:pPr>
      <w:proofErr w:type="gramStart"/>
      <w:r w:rsidRPr="005D2383">
        <w:rPr>
          <w:rFonts w:cs="Times New Roman"/>
          <w:szCs w:val="24"/>
          <w:lang w:val="en-US"/>
        </w:rPr>
        <w:t>Generally speaking, applicants</w:t>
      </w:r>
      <w:proofErr w:type="gramEnd"/>
      <w:r w:rsidRPr="005D2383">
        <w:rPr>
          <w:rFonts w:cs="Times New Roman"/>
          <w:szCs w:val="24"/>
          <w:lang w:val="en-US"/>
        </w:rPr>
        <w:t xml:space="preserve"> must give evidence of healthy emotional balance, physical health, good moral character, solid conviction of faith, and proper motivation. The applicant should also have a mastery of the language in which initial formation will take place. It is important that candidates coming from other cultures receive adequate help to enter into the cultural context and language where initial formation will occur.”</w:t>
      </w:r>
      <w:r w:rsidRPr="005D2383">
        <w:rPr>
          <w:rStyle w:val="FootnoteReference"/>
          <w:rFonts w:cs="Times New Roman"/>
          <w:szCs w:val="24"/>
          <w:lang w:val="en-US"/>
        </w:rPr>
        <w:footnoteReference w:id="2"/>
      </w:r>
    </w:p>
    <w:p w14:paraId="0A938E7A" w14:textId="77777777" w:rsidR="005D2383" w:rsidRPr="005D2383" w:rsidRDefault="005D2383" w:rsidP="005D2383">
      <w:pPr>
        <w:jc w:val="center"/>
        <w:rPr>
          <w:rFonts w:cs="Times New Roman"/>
          <w:szCs w:val="24"/>
          <w:lang w:val="en-US"/>
        </w:rPr>
      </w:pPr>
      <w:r w:rsidRPr="005D2383">
        <w:rPr>
          <w:rFonts w:cs="Times New Roman"/>
          <w:szCs w:val="24"/>
          <w:lang w:val="en-US"/>
        </w:rPr>
        <w:t>___________________</w:t>
      </w:r>
    </w:p>
    <w:p w14:paraId="59CD8B0D" w14:textId="77777777" w:rsidR="005D2383" w:rsidRPr="005D2383" w:rsidRDefault="005D2383" w:rsidP="005D2383">
      <w:pPr>
        <w:jc w:val="both"/>
        <w:rPr>
          <w:rFonts w:cs="Times New Roman"/>
          <w:b/>
          <w:szCs w:val="24"/>
          <w:lang w:val="en-US"/>
        </w:rPr>
      </w:pPr>
      <w:r w:rsidRPr="005D2383">
        <w:rPr>
          <w:rFonts w:cs="Times New Roman"/>
          <w:b/>
          <w:szCs w:val="24"/>
          <w:lang w:val="en-GB"/>
        </w:rPr>
        <w:t>CANON LAW:</w:t>
      </w:r>
    </w:p>
    <w:p w14:paraId="3D5C5C6C" w14:textId="77777777" w:rsidR="005D2383" w:rsidRPr="005D2383" w:rsidRDefault="005D2383" w:rsidP="005D2383">
      <w:pPr>
        <w:jc w:val="both"/>
        <w:rPr>
          <w:rFonts w:cs="Times New Roman"/>
          <w:b/>
          <w:szCs w:val="24"/>
          <w:lang w:val="en"/>
        </w:rPr>
      </w:pPr>
      <w:r w:rsidRPr="005D2383">
        <w:rPr>
          <w:rFonts w:cs="Times New Roman"/>
          <w:b/>
          <w:szCs w:val="24"/>
          <w:lang w:val="en"/>
        </w:rPr>
        <w:t>The following canons at this stage of Vocation Ministry should be considered:</w:t>
      </w:r>
    </w:p>
    <w:p w14:paraId="1B5267E3"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1024 Baptized</w:t>
      </w:r>
    </w:p>
    <w:p w14:paraId="43684256"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1025 Requisite qualities</w:t>
      </w:r>
    </w:p>
    <w:p w14:paraId="11C5B30A"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1026 Freedom</w:t>
      </w:r>
    </w:p>
    <w:p w14:paraId="68723948"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1027 Careful preparation</w:t>
      </w:r>
    </w:p>
    <w:p w14:paraId="010C7745"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1028 Instructed</w:t>
      </w:r>
    </w:p>
    <w:p w14:paraId="56484C0F"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 xml:space="preserve">Canon 1029 Faith, right intention, knowledge, moral, </w:t>
      </w:r>
      <w:proofErr w:type="spellStart"/>
      <w:r w:rsidRPr="005D2383">
        <w:rPr>
          <w:rFonts w:cs="Times New Roman"/>
          <w:b/>
          <w:szCs w:val="24"/>
          <w:lang w:val="en"/>
        </w:rPr>
        <w:t>etc</w:t>
      </w:r>
      <w:proofErr w:type="spellEnd"/>
    </w:p>
    <w:p w14:paraId="2E9ACBEB"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1031 25 years and mature</w:t>
      </w:r>
    </w:p>
    <w:p w14:paraId="038DCDF7"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1033 Confirmation</w:t>
      </w:r>
    </w:p>
    <w:p w14:paraId="72233D2B"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1036 Written intention and pled</w:t>
      </w:r>
    </w:p>
    <w:p w14:paraId="4CEE7C8D"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1037 Obligation of celibacy</w:t>
      </w:r>
    </w:p>
    <w:p w14:paraId="742D16A5"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1039 Retreat</w:t>
      </w:r>
    </w:p>
    <w:p w14:paraId="00CAA797"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1041 Impediments</w:t>
      </w:r>
    </w:p>
    <w:p w14:paraId="798BF1D7"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1051 Investigation to be made</w:t>
      </w:r>
    </w:p>
    <w:p w14:paraId="08C9C8D6" w14:textId="77777777" w:rsidR="005D2383" w:rsidRPr="005D2383" w:rsidRDefault="005D2383" w:rsidP="005D2383">
      <w:pPr>
        <w:spacing w:after="0"/>
        <w:jc w:val="both"/>
        <w:rPr>
          <w:rFonts w:cs="Times New Roman"/>
          <w:b/>
          <w:szCs w:val="24"/>
          <w:lang w:val="en"/>
        </w:rPr>
      </w:pPr>
      <w:r w:rsidRPr="005D2383">
        <w:rPr>
          <w:rFonts w:cs="Times New Roman"/>
          <w:b/>
          <w:szCs w:val="24"/>
          <w:lang w:val="en"/>
        </w:rPr>
        <w:t>Canon 1052 Doubt</w:t>
      </w:r>
    </w:p>
    <w:p w14:paraId="69BF3AD5" w14:textId="06D975D8" w:rsidR="005D2383" w:rsidRPr="005D2383" w:rsidRDefault="005D2383" w:rsidP="005D2383">
      <w:pPr>
        <w:jc w:val="center"/>
        <w:rPr>
          <w:rFonts w:cs="Times New Roman"/>
          <w:b/>
          <w:szCs w:val="24"/>
          <w:lang w:val="en"/>
        </w:rPr>
      </w:pPr>
      <w:r w:rsidRPr="005D2383">
        <w:rPr>
          <w:rFonts w:cs="Times New Roman"/>
          <w:b/>
          <w:szCs w:val="24"/>
          <w:lang w:val="en"/>
        </w:rPr>
        <w:t>____________________</w:t>
      </w:r>
    </w:p>
    <w:p w14:paraId="6840F6C3" w14:textId="77777777" w:rsidR="005D2383" w:rsidRPr="005D2383" w:rsidRDefault="005D2383" w:rsidP="005D2383">
      <w:pPr>
        <w:jc w:val="both"/>
        <w:rPr>
          <w:rFonts w:cs="Times New Roman"/>
          <w:b/>
          <w:szCs w:val="24"/>
          <w:lang w:val="en"/>
        </w:rPr>
      </w:pPr>
      <w:r w:rsidRPr="005D2383">
        <w:rPr>
          <w:rFonts w:cs="Times New Roman"/>
          <w:b/>
          <w:szCs w:val="24"/>
          <w:lang w:val="en"/>
        </w:rPr>
        <w:t>REDEMPTORIST CONSTITUTIONS AND STATUTES:</w:t>
      </w:r>
    </w:p>
    <w:p w14:paraId="1F477A92" w14:textId="77777777" w:rsidR="005D2383" w:rsidRPr="005D2383" w:rsidRDefault="005D2383" w:rsidP="005D2383">
      <w:pPr>
        <w:jc w:val="both"/>
        <w:rPr>
          <w:rFonts w:cs="Times New Roman"/>
          <w:b/>
          <w:szCs w:val="24"/>
          <w:lang w:val="en"/>
        </w:rPr>
      </w:pPr>
      <w:r w:rsidRPr="005D2383">
        <w:rPr>
          <w:rFonts w:cs="Times New Roman"/>
          <w:b/>
          <w:szCs w:val="24"/>
          <w:lang w:val="en"/>
        </w:rPr>
        <w:t xml:space="preserve">Chapter IV of our Constitutions is dedicated to the </w:t>
      </w:r>
      <w:r w:rsidRPr="005D2383">
        <w:rPr>
          <w:rFonts w:cs="Times New Roman"/>
          <w:b/>
          <w:i/>
          <w:szCs w:val="24"/>
          <w:lang w:val="en"/>
        </w:rPr>
        <w:t>Formation of the Apostolic Community</w:t>
      </w:r>
      <w:r w:rsidRPr="005D2383">
        <w:rPr>
          <w:rFonts w:cs="Times New Roman"/>
          <w:b/>
          <w:szCs w:val="24"/>
          <w:lang w:val="en"/>
        </w:rPr>
        <w:t>.  Of special consideration and importance for this stage of Vocation Ministry are Constitutions Nos. 77, 78, 79 and 80 and Statutes Nos. 050, 051, 052, and 053.</w:t>
      </w:r>
    </w:p>
    <w:p w14:paraId="143603D1" w14:textId="77777777" w:rsidR="005D2383" w:rsidRPr="005D2383" w:rsidRDefault="005D2383" w:rsidP="005D2383">
      <w:pPr>
        <w:jc w:val="center"/>
        <w:rPr>
          <w:rFonts w:cs="Times New Roman"/>
          <w:b/>
          <w:szCs w:val="24"/>
          <w:lang w:val="en"/>
        </w:rPr>
      </w:pPr>
      <w:r w:rsidRPr="005D2383">
        <w:rPr>
          <w:rFonts w:cs="Times New Roman"/>
          <w:b/>
          <w:szCs w:val="24"/>
          <w:lang w:val="en"/>
        </w:rPr>
        <w:t>____________________</w:t>
      </w:r>
    </w:p>
    <w:p w14:paraId="773D150E" w14:textId="59C6F197" w:rsidR="005D2383" w:rsidRPr="005D2383" w:rsidRDefault="005D2383" w:rsidP="005D2383">
      <w:pPr>
        <w:jc w:val="both"/>
        <w:rPr>
          <w:rFonts w:cs="Times New Roman"/>
          <w:b/>
          <w:szCs w:val="24"/>
          <w:lang w:val="en"/>
        </w:rPr>
      </w:pPr>
      <w:r w:rsidRPr="005D2383">
        <w:rPr>
          <w:rFonts w:cs="Times New Roman"/>
          <w:b/>
          <w:szCs w:val="24"/>
          <w:lang w:val="en"/>
        </w:rPr>
        <w:t xml:space="preserve">FROM THE </w:t>
      </w:r>
      <w:r w:rsidRPr="005D2383">
        <w:rPr>
          <w:rFonts w:cs="Times New Roman"/>
          <w:b/>
          <w:i/>
          <w:szCs w:val="24"/>
          <w:lang w:val="en"/>
        </w:rPr>
        <w:t xml:space="preserve">RATIO FORMATIONIS </w:t>
      </w:r>
      <w:r w:rsidRPr="005D2383">
        <w:rPr>
          <w:rFonts w:cs="Times New Roman"/>
          <w:b/>
          <w:i/>
          <w:noProof/>
          <w:szCs w:val="24"/>
          <w:lang w:val="en"/>
        </w:rPr>
        <w:t>GENERALIS</w:t>
      </w:r>
      <w:r w:rsidRPr="005D2383">
        <w:rPr>
          <w:rFonts w:cs="Times New Roman"/>
          <w:b/>
          <w:noProof/>
          <w:szCs w:val="24"/>
          <w:lang w:val="en"/>
        </w:rPr>
        <w:t>,</w:t>
      </w:r>
      <w:r w:rsidRPr="005D2383">
        <w:rPr>
          <w:rFonts w:cs="Times New Roman"/>
          <w:b/>
          <w:szCs w:val="24"/>
          <w:lang w:val="en"/>
        </w:rPr>
        <w:t xml:space="preserve"> updated in 20</w:t>
      </w:r>
      <w:r>
        <w:rPr>
          <w:rFonts w:cs="Times New Roman"/>
          <w:b/>
          <w:szCs w:val="24"/>
          <w:lang w:val="en"/>
        </w:rPr>
        <w:t>20</w:t>
      </w:r>
    </w:p>
    <w:p w14:paraId="7D5DB9C3" w14:textId="6FC7210B" w:rsidR="005D2383" w:rsidRPr="005D2383" w:rsidRDefault="005D2383" w:rsidP="005D2383">
      <w:pPr>
        <w:pStyle w:val="BodyTextIndent3"/>
        <w:jc w:val="both"/>
        <w:rPr>
          <w:rFonts w:ascii="Times New Roman" w:hAnsi="Times New Roman" w:cs="Times New Roman"/>
          <w:b/>
          <w:bCs/>
        </w:rPr>
      </w:pPr>
    </w:p>
    <w:p w14:paraId="0FAC5B77" w14:textId="77777777" w:rsidR="005D2383" w:rsidRPr="005D2383" w:rsidRDefault="005D2383" w:rsidP="005D2383">
      <w:pPr>
        <w:spacing w:after="0" w:line="240" w:lineRule="auto"/>
        <w:jc w:val="both"/>
        <w:rPr>
          <w:rFonts w:cs="Times New Roman"/>
          <w:lang w:val="en-US"/>
        </w:rPr>
      </w:pPr>
      <w:r w:rsidRPr="005D2383">
        <w:rPr>
          <w:rFonts w:cs="Times New Roman"/>
          <w:b/>
          <w:bCs/>
          <w:lang w:val="en-US"/>
        </w:rPr>
        <w:t xml:space="preserve">Redemptorist Vocational Ministry: </w:t>
      </w:r>
      <w:r w:rsidRPr="005D2383">
        <w:rPr>
          <w:rFonts w:cs="Times New Roman"/>
          <w:bCs/>
          <w:lang w:val="en-US"/>
        </w:rPr>
        <w:t xml:space="preserve">In this pastoral context, within a </w:t>
      </w:r>
      <w:r w:rsidRPr="005D2383">
        <w:rPr>
          <w:rFonts w:cs="Times New Roman"/>
          <w:lang w:val="en-US"/>
        </w:rPr>
        <w:t xml:space="preserve">broad vocational process, to Consecrated Life and as lay missionaries, the candidates have their first encounter with the Congregation.  At the end of this </w:t>
      </w:r>
      <w:r w:rsidRPr="005D2383">
        <w:rPr>
          <w:rFonts w:cs="Times New Roman"/>
          <w:noProof/>
          <w:lang w:val="en-US"/>
        </w:rPr>
        <w:t>discernment,</w:t>
      </w:r>
      <w:r w:rsidRPr="005D2383">
        <w:rPr>
          <w:rFonts w:cs="Times New Roman"/>
          <w:lang w:val="en-US"/>
        </w:rPr>
        <w:t xml:space="preserve"> a more personalized vocational accompaniment can lead the candi</w:t>
      </w:r>
      <w:r w:rsidRPr="005D2383">
        <w:rPr>
          <w:rFonts w:cs="Times New Roman"/>
          <w:lang w:val="en-US"/>
        </w:rPr>
        <w:softHyphen/>
        <w:t xml:space="preserve">date to the next stage in his formation.  For this, they are two </w:t>
      </w:r>
      <w:r w:rsidRPr="005D2383">
        <w:rPr>
          <w:rFonts w:cs="Times New Roman"/>
          <w:lang w:val="en-US"/>
        </w:rPr>
        <w:lastRenderedPageBreak/>
        <w:t xml:space="preserve">distinct processes, one for the candidates to Consecrated Life and others as lay missionaries.  We concentrate here on the process of the candidates and formandi to Consecrated Life.  For the lay </w:t>
      </w:r>
      <w:r w:rsidRPr="005D2383">
        <w:rPr>
          <w:rFonts w:cs="Times New Roman"/>
          <w:noProof/>
          <w:lang w:val="en-US"/>
        </w:rPr>
        <w:t>missionaries,</w:t>
      </w:r>
      <w:r w:rsidRPr="005D2383">
        <w:rPr>
          <w:rFonts w:cs="Times New Roman"/>
          <w:lang w:val="en-US"/>
        </w:rPr>
        <w:t xml:space="preserve"> there will be another different process (cf. Formation Directory of lay Redemptorists).</w:t>
      </w:r>
    </w:p>
    <w:p w14:paraId="6E765D7F" w14:textId="1B593B87" w:rsidR="005D2383" w:rsidRPr="005D2383" w:rsidRDefault="005D2383" w:rsidP="005D2383">
      <w:pPr>
        <w:spacing w:after="0"/>
        <w:jc w:val="both"/>
        <w:rPr>
          <w:rFonts w:cs="Times New Roman"/>
          <w:b/>
          <w:lang w:val="en-GB"/>
        </w:rPr>
      </w:pPr>
    </w:p>
    <w:p w14:paraId="4DEDB16B" w14:textId="77777777" w:rsidR="005D2383" w:rsidRPr="005D2383" w:rsidRDefault="005D2383" w:rsidP="005D2383">
      <w:pPr>
        <w:spacing w:after="0"/>
        <w:jc w:val="both"/>
        <w:rPr>
          <w:rFonts w:cs="Times New Roman"/>
          <w:lang w:val="en-GB"/>
        </w:rPr>
      </w:pPr>
      <w:r w:rsidRPr="005D2383">
        <w:rPr>
          <w:rFonts w:cs="Times New Roman"/>
          <w:b/>
          <w:lang w:val="en-GB"/>
        </w:rPr>
        <w:t>GENERAL OBJECTIVE:</w:t>
      </w:r>
      <w:r w:rsidRPr="005D2383">
        <w:rPr>
          <w:rFonts w:cs="Times New Roman"/>
          <w:lang w:val="en-GB"/>
        </w:rPr>
        <w:t xml:space="preserve"> This is the time of the </w:t>
      </w:r>
      <w:r w:rsidRPr="005D2383">
        <w:rPr>
          <w:rFonts w:cs="Times New Roman"/>
          <w:noProof/>
          <w:lang w:val="en-GB"/>
        </w:rPr>
        <w:t>first</w:t>
      </w:r>
      <w:r w:rsidRPr="005D2383">
        <w:rPr>
          <w:rFonts w:cs="Times New Roman"/>
          <w:lang w:val="en-GB"/>
        </w:rPr>
        <w:t xml:space="preserve"> contact with the Redemptorist Apostolic Life. Its end is to announce and to promote the call of God, and to detect, to accompany, and to discern the vocational aptitude of a candidate (signs of being call) to follow Jesus Christ the Redeemer by preaching the word of God to the poor.</w:t>
      </w:r>
    </w:p>
    <w:p w14:paraId="7ADACFA1" w14:textId="4CDB59CE" w:rsidR="005D2383" w:rsidRPr="005D2383" w:rsidRDefault="005D2383" w:rsidP="005D2383">
      <w:pPr>
        <w:pStyle w:val="Style1"/>
        <w:ind w:left="0" w:firstLine="0"/>
        <w:rPr>
          <w:rFonts w:ascii="Times New Roman" w:hAnsi="Times New Roman" w:cs="Times New Roman"/>
          <w:b/>
          <w:sz w:val="24"/>
        </w:rPr>
      </w:pPr>
      <w:r w:rsidRPr="005D2383">
        <w:rPr>
          <w:rFonts w:ascii="Times New Roman" w:hAnsi="Times New Roman" w:cs="Times New Roman"/>
          <w:b/>
          <w:sz w:val="24"/>
        </w:rPr>
        <w:tab/>
      </w:r>
    </w:p>
    <w:p w14:paraId="375C3DD0" w14:textId="77777777" w:rsidR="005D2383" w:rsidRPr="005D2383" w:rsidRDefault="005D2383" w:rsidP="005D2383">
      <w:pPr>
        <w:pStyle w:val="Style1"/>
        <w:rPr>
          <w:rFonts w:ascii="Times New Roman" w:hAnsi="Times New Roman" w:cs="Times New Roman"/>
          <w:b/>
          <w:i/>
          <w:iCs/>
          <w:sz w:val="24"/>
        </w:rPr>
      </w:pPr>
      <w:r w:rsidRPr="005D2383">
        <w:rPr>
          <w:rFonts w:ascii="Times New Roman" w:hAnsi="Times New Roman" w:cs="Times New Roman"/>
          <w:b/>
          <w:sz w:val="24"/>
        </w:rPr>
        <w:t>SPECIAL NOTES:</w:t>
      </w:r>
    </w:p>
    <w:p w14:paraId="68BC24CF" w14:textId="77777777" w:rsidR="005D2383" w:rsidRPr="005D2383" w:rsidRDefault="005D2383" w:rsidP="005D2383">
      <w:pPr>
        <w:numPr>
          <w:ilvl w:val="0"/>
          <w:numId w:val="3"/>
        </w:numPr>
        <w:spacing w:after="0" w:line="240" w:lineRule="auto"/>
        <w:jc w:val="both"/>
        <w:rPr>
          <w:rFonts w:cs="Times New Roman"/>
          <w:lang w:val="en-US"/>
        </w:rPr>
      </w:pPr>
      <w:r w:rsidRPr="005D2383">
        <w:rPr>
          <w:rFonts w:cs="Times New Roman"/>
          <w:lang w:val="en-US"/>
        </w:rPr>
        <w:t>All confreres (including those in Initial Formation) should be sensitive to the importance of proposing our religious and missionary vocation to others and of fostering those who show signs of being called by God to the Congregation (CC. 79-80).</w:t>
      </w:r>
    </w:p>
    <w:p w14:paraId="14DD07A5" w14:textId="77777777" w:rsidR="005D2383" w:rsidRPr="005D2383" w:rsidRDefault="005D2383" w:rsidP="005D2383">
      <w:pPr>
        <w:numPr>
          <w:ilvl w:val="0"/>
          <w:numId w:val="3"/>
        </w:numPr>
        <w:spacing w:after="0" w:line="240" w:lineRule="auto"/>
        <w:jc w:val="both"/>
        <w:rPr>
          <w:rFonts w:cs="Times New Roman"/>
          <w:lang w:val="en-US"/>
        </w:rPr>
      </w:pPr>
      <w:r w:rsidRPr="005D2383">
        <w:rPr>
          <w:rFonts w:cs="Times New Roman"/>
          <w:lang w:val="en-US"/>
        </w:rPr>
        <w:t xml:space="preserve">We should be realistic with regards to the youth of today and those that God is calling. Today’s youth have a sensitivity to human values while at the same time attracted by a </w:t>
      </w:r>
      <w:r w:rsidRPr="005D2383">
        <w:rPr>
          <w:rFonts w:cs="Times New Roman"/>
          <w:noProof/>
          <w:lang w:val="en-US"/>
        </w:rPr>
        <w:t>consumeristic</w:t>
      </w:r>
      <w:r w:rsidRPr="005D2383">
        <w:rPr>
          <w:rFonts w:cs="Times New Roman"/>
          <w:lang w:val="en-US"/>
        </w:rPr>
        <w:t xml:space="preserve"> society; they affirm personal liberty but are not successful in </w:t>
      </w:r>
      <w:r w:rsidRPr="005D2383">
        <w:rPr>
          <w:rFonts w:cs="Times New Roman"/>
          <w:noProof/>
          <w:lang w:val="en-US"/>
        </w:rPr>
        <w:t>defending</w:t>
      </w:r>
      <w:r w:rsidRPr="005D2383">
        <w:rPr>
          <w:rFonts w:cs="Times New Roman"/>
          <w:lang w:val="en-US"/>
        </w:rPr>
        <w:t xml:space="preserve"> it when massified; they want to be protagonists of their own history but find difficult making life options; they tend to have easy access to greater information, </w:t>
      </w:r>
      <w:r w:rsidRPr="005D2383">
        <w:rPr>
          <w:rFonts w:cs="Times New Roman"/>
          <w:noProof/>
          <w:lang w:val="en-US"/>
        </w:rPr>
        <w:t>but</w:t>
      </w:r>
      <w:r w:rsidRPr="005D2383">
        <w:rPr>
          <w:rFonts w:cs="Times New Roman"/>
          <w:lang w:val="en-US"/>
        </w:rPr>
        <w:t xml:space="preserve"> lack a sense of history, they tend to accent the </w:t>
      </w:r>
      <w:r w:rsidRPr="005D2383">
        <w:rPr>
          <w:rFonts w:cs="Times New Roman"/>
          <w:noProof/>
          <w:lang w:val="en-US"/>
        </w:rPr>
        <w:t>immediate</w:t>
      </w:r>
      <w:r w:rsidRPr="005D2383">
        <w:rPr>
          <w:rFonts w:cs="Times New Roman"/>
          <w:lang w:val="en-US"/>
        </w:rPr>
        <w:t>…</w:t>
      </w:r>
    </w:p>
    <w:p w14:paraId="7E7B14BD" w14:textId="77777777" w:rsidR="005D2383" w:rsidRPr="005D2383" w:rsidRDefault="005D2383" w:rsidP="005D2383">
      <w:pPr>
        <w:numPr>
          <w:ilvl w:val="0"/>
          <w:numId w:val="3"/>
        </w:numPr>
        <w:spacing w:after="0" w:line="240" w:lineRule="auto"/>
        <w:jc w:val="both"/>
        <w:rPr>
          <w:rFonts w:cs="Times New Roman"/>
          <w:lang w:val="pt-BR"/>
        </w:rPr>
      </w:pPr>
      <w:r w:rsidRPr="005D2383">
        <w:rPr>
          <w:rFonts w:cs="Times New Roman"/>
          <w:lang w:val="en-GB"/>
        </w:rPr>
        <w:t>“A particular form of discernment involves the effort to discover our own vocation. Since this is a very personal decision that others cannot make for us, it requires a certain degree of solitude and silence” (CV, No. 283).</w:t>
      </w:r>
    </w:p>
    <w:p w14:paraId="52D781A8" w14:textId="77777777" w:rsidR="005D2383" w:rsidRPr="005D2383" w:rsidRDefault="005D2383" w:rsidP="005D2383">
      <w:pPr>
        <w:numPr>
          <w:ilvl w:val="0"/>
          <w:numId w:val="3"/>
        </w:numPr>
        <w:spacing w:after="0" w:line="240" w:lineRule="auto"/>
        <w:jc w:val="both"/>
        <w:rPr>
          <w:rFonts w:cs="Times New Roman"/>
          <w:lang w:val="pt-BR"/>
        </w:rPr>
      </w:pPr>
      <w:r w:rsidRPr="005D2383">
        <w:rPr>
          <w:rFonts w:cs="Times New Roman"/>
          <w:lang w:val="en-US"/>
        </w:rPr>
        <w:t xml:space="preserve">Each Unit should rigorously put into effect the words of the XXI General Chapter: “We ask the communities to try to open themselves to young people, according to the culture of each country. We recommend that there be in each (Vice) Province, or the ambient of the Conference, one house that </w:t>
      </w:r>
      <w:r w:rsidRPr="005D2383">
        <w:rPr>
          <w:rFonts w:cs="Times New Roman"/>
          <w:noProof/>
          <w:lang w:val="en-US"/>
        </w:rPr>
        <w:t>is</w:t>
      </w:r>
      <w:r w:rsidRPr="005D2383">
        <w:rPr>
          <w:rFonts w:cs="Times New Roman"/>
          <w:lang w:val="en-US"/>
        </w:rPr>
        <w:t xml:space="preserve"> especially dedicated to welcoming young people…” </w:t>
      </w:r>
      <w:r w:rsidRPr="005D2383">
        <w:rPr>
          <w:rFonts w:cs="Times New Roman"/>
          <w:lang w:val="pt-BR"/>
        </w:rPr>
        <w:t>(XXI General Chapter 1991, Final Document No. 56.d).</w:t>
      </w:r>
    </w:p>
    <w:p w14:paraId="3095F28F" w14:textId="77777777" w:rsidR="005D2383" w:rsidRPr="005D2383" w:rsidRDefault="005D2383" w:rsidP="005D2383">
      <w:pPr>
        <w:numPr>
          <w:ilvl w:val="0"/>
          <w:numId w:val="3"/>
        </w:numPr>
        <w:spacing w:after="0" w:line="240" w:lineRule="auto"/>
        <w:jc w:val="both"/>
        <w:rPr>
          <w:rFonts w:cs="Times New Roman"/>
          <w:lang w:val="en-US"/>
        </w:rPr>
      </w:pPr>
      <w:r w:rsidRPr="005D2383">
        <w:rPr>
          <w:rFonts w:cs="Times New Roman"/>
          <w:lang w:val="en-US"/>
        </w:rPr>
        <w:t xml:space="preserve">Following Decision 29 of the XXV General Chapter, “Vocation Ministry must be a priority in the pastoral planning of all Units and local communities, ensuring that the </w:t>
      </w:r>
      <w:r w:rsidRPr="005D2383">
        <w:rPr>
          <w:rFonts w:cs="Times New Roman"/>
          <w:noProof/>
          <w:lang w:val="en-US"/>
        </w:rPr>
        <w:t>necessary</w:t>
      </w:r>
      <w:r w:rsidRPr="005D2383">
        <w:rPr>
          <w:rFonts w:cs="Times New Roman"/>
          <w:lang w:val="en-US"/>
        </w:rPr>
        <w:t xml:space="preserve"> </w:t>
      </w:r>
      <w:r w:rsidRPr="005D2383">
        <w:rPr>
          <w:rFonts w:cs="Times New Roman"/>
          <w:noProof/>
          <w:lang w:val="en-US"/>
        </w:rPr>
        <w:t>personnel</w:t>
      </w:r>
      <w:r w:rsidRPr="005D2383">
        <w:rPr>
          <w:rFonts w:cs="Times New Roman"/>
          <w:lang w:val="en-US"/>
        </w:rPr>
        <w:t xml:space="preserve"> and material </w:t>
      </w:r>
      <w:r w:rsidRPr="005D2383">
        <w:rPr>
          <w:rFonts w:cs="Times New Roman"/>
          <w:noProof/>
          <w:lang w:val="en-US"/>
        </w:rPr>
        <w:t>resources</w:t>
      </w:r>
      <w:r w:rsidRPr="005D2383">
        <w:rPr>
          <w:rFonts w:cs="Times New Roman"/>
          <w:lang w:val="en-US"/>
        </w:rPr>
        <w:t xml:space="preserve"> are made available in order to realize the objectives of this ministry” (XXV General Chapter 2016, Dec. No. 29).</w:t>
      </w:r>
    </w:p>
    <w:p w14:paraId="03871A57" w14:textId="77777777" w:rsidR="005D2383" w:rsidRPr="005D2383" w:rsidRDefault="005D2383" w:rsidP="005D2383">
      <w:pPr>
        <w:numPr>
          <w:ilvl w:val="0"/>
          <w:numId w:val="3"/>
        </w:numPr>
        <w:spacing w:after="0" w:line="240" w:lineRule="auto"/>
        <w:jc w:val="both"/>
        <w:rPr>
          <w:rFonts w:cs="Times New Roman"/>
          <w:lang w:val="en-US"/>
        </w:rPr>
      </w:pPr>
      <w:r w:rsidRPr="005D2383">
        <w:rPr>
          <w:rFonts w:cs="Times New Roman"/>
          <w:lang w:val="en-US"/>
        </w:rPr>
        <w:t xml:space="preserve">Every Unit, by itself or in collaboration with other Units, will appoint </w:t>
      </w:r>
      <w:r w:rsidRPr="005D2383">
        <w:rPr>
          <w:rFonts w:cs="Times New Roman"/>
          <w:noProof/>
          <w:lang w:val="en-US"/>
        </w:rPr>
        <w:t>full-time</w:t>
      </w:r>
      <w:r w:rsidRPr="005D2383">
        <w:rPr>
          <w:rFonts w:cs="Times New Roman"/>
          <w:lang w:val="en-US"/>
        </w:rPr>
        <w:t xml:space="preserve"> Vocation Promoters who will work together as a team to promote the Redemptorist missionary vocation.</w:t>
      </w:r>
    </w:p>
    <w:p w14:paraId="710A2C88" w14:textId="77777777" w:rsidR="005D2383" w:rsidRPr="005D2383" w:rsidRDefault="005D2383" w:rsidP="005D2383">
      <w:pPr>
        <w:numPr>
          <w:ilvl w:val="0"/>
          <w:numId w:val="3"/>
        </w:numPr>
        <w:spacing w:after="0" w:line="240" w:lineRule="auto"/>
        <w:jc w:val="both"/>
        <w:rPr>
          <w:rFonts w:cs="Times New Roman"/>
          <w:lang w:val="pt-BR"/>
        </w:rPr>
      </w:pPr>
      <w:r w:rsidRPr="005D2383">
        <w:rPr>
          <w:rFonts w:cs="Times New Roman"/>
          <w:lang w:val="en-US"/>
        </w:rPr>
        <w:t xml:space="preserve">In the promotion of the Redemptorist missionary vocation, special </w:t>
      </w:r>
      <w:r w:rsidRPr="005D2383">
        <w:rPr>
          <w:rFonts w:cs="Times New Roman"/>
          <w:noProof/>
          <w:lang w:val="en-US"/>
        </w:rPr>
        <w:t>attention</w:t>
      </w:r>
      <w:r w:rsidRPr="005D2383">
        <w:rPr>
          <w:rFonts w:cs="Times New Roman"/>
          <w:lang w:val="en-US"/>
        </w:rPr>
        <w:t xml:space="preserve"> is to be given to the promotion of the </w:t>
      </w:r>
      <w:r w:rsidRPr="005D2383">
        <w:rPr>
          <w:rFonts w:cs="Times New Roman"/>
          <w:noProof/>
          <w:lang w:val="en-US"/>
        </w:rPr>
        <w:t>vocation</w:t>
      </w:r>
      <w:r w:rsidRPr="005D2383">
        <w:rPr>
          <w:rFonts w:cs="Times New Roman"/>
          <w:lang w:val="en-US"/>
        </w:rPr>
        <w:t xml:space="preserve"> of the Redemptorist Brother. </w:t>
      </w:r>
      <w:r w:rsidRPr="005D2383">
        <w:rPr>
          <w:rFonts w:cs="Times New Roman"/>
          <w:lang w:val="pt-BR"/>
        </w:rPr>
        <w:t>(XXV General Chapter 2016, Dec. 29).</w:t>
      </w:r>
    </w:p>
    <w:p w14:paraId="2E5B4EB3" w14:textId="77777777" w:rsidR="005D2383" w:rsidRPr="005D2383" w:rsidRDefault="005D2383" w:rsidP="005D2383">
      <w:pPr>
        <w:numPr>
          <w:ilvl w:val="0"/>
          <w:numId w:val="3"/>
        </w:numPr>
        <w:spacing w:after="0" w:line="240" w:lineRule="auto"/>
        <w:jc w:val="both"/>
        <w:rPr>
          <w:rFonts w:cs="Times New Roman"/>
          <w:lang w:val="en-US"/>
        </w:rPr>
      </w:pPr>
      <w:r w:rsidRPr="005D2383">
        <w:rPr>
          <w:rFonts w:cs="Times New Roman"/>
          <w:noProof/>
          <w:lang w:val="en-US"/>
        </w:rPr>
        <w:t>Every</w:t>
      </w:r>
      <w:r w:rsidRPr="005D2383">
        <w:rPr>
          <w:rFonts w:cs="Times New Roman"/>
          <w:lang w:val="en-US"/>
        </w:rPr>
        <w:t xml:space="preserve"> Unit should define the relationship between youth pastoral and vocation pastoral.</w:t>
      </w:r>
    </w:p>
    <w:p w14:paraId="7FE6F513" w14:textId="77777777" w:rsidR="005D2383" w:rsidRPr="005D2383" w:rsidRDefault="005D2383" w:rsidP="005D2383">
      <w:pPr>
        <w:numPr>
          <w:ilvl w:val="0"/>
          <w:numId w:val="3"/>
        </w:numPr>
        <w:spacing w:after="0" w:line="240" w:lineRule="auto"/>
        <w:jc w:val="both"/>
        <w:rPr>
          <w:rFonts w:cs="Times New Roman"/>
          <w:lang w:val="en-US"/>
        </w:rPr>
      </w:pPr>
      <w:r w:rsidRPr="005D2383">
        <w:rPr>
          <w:rFonts w:cs="Times New Roman"/>
          <w:lang w:val="en-US"/>
        </w:rPr>
        <w:t xml:space="preserve">It is </w:t>
      </w:r>
      <w:r w:rsidRPr="005D2383">
        <w:rPr>
          <w:rFonts w:cs="Times New Roman"/>
          <w:noProof/>
          <w:lang w:val="en-US"/>
        </w:rPr>
        <w:t>recommended</w:t>
      </w:r>
      <w:r w:rsidRPr="005D2383">
        <w:rPr>
          <w:rFonts w:cs="Times New Roman"/>
          <w:lang w:val="en-US"/>
        </w:rPr>
        <w:t xml:space="preserve"> </w:t>
      </w:r>
      <w:r w:rsidRPr="005D2383">
        <w:rPr>
          <w:rFonts w:cs="Times New Roman"/>
          <w:noProof/>
          <w:lang w:val="en-US"/>
        </w:rPr>
        <w:t>that</w:t>
      </w:r>
      <w:r w:rsidRPr="005D2383">
        <w:rPr>
          <w:rFonts w:cs="Times New Roman"/>
          <w:lang w:val="en-US"/>
        </w:rPr>
        <w:t xml:space="preserve"> the (Vice) Provincial plan there be included vocation encounters </w:t>
      </w:r>
      <w:r w:rsidRPr="005D2383">
        <w:rPr>
          <w:rFonts w:cs="Times New Roman"/>
          <w:noProof/>
          <w:lang w:val="en-US"/>
        </w:rPr>
        <w:t>each</w:t>
      </w:r>
      <w:r w:rsidRPr="005D2383">
        <w:rPr>
          <w:rFonts w:cs="Times New Roman"/>
          <w:lang w:val="en-US"/>
        </w:rPr>
        <w:t xml:space="preserve"> year (for example, vocational retreats, convocations</w:t>
      </w:r>
      <w:r w:rsidRPr="005D2383">
        <w:rPr>
          <w:rFonts w:cs="Times New Roman"/>
          <w:noProof/>
          <w:lang w:val="en-US"/>
        </w:rPr>
        <w:t>, etc.</w:t>
      </w:r>
      <w:r w:rsidRPr="005D2383">
        <w:rPr>
          <w:rFonts w:cs="Times New Roman"/>
          <w:lang w:val="en-US"/>
        </w:rPr>
        <w:t>).</w:t>
      </w:r>
    </w:p>
    <w:p w14:paraId="5A54E81D" w14:textId="77777777" w:rsidR="005D2383" w:rsidRPr="005D2383" w:rsidRDefault="005D2383" w:rsidP="005D2383">
      <w:pPr>
        <w:numPr>
          <w:ilvl w:val="0"/>
          <w:numId w:val="3"/>
        </w:numPr>
        <w:spacing w:after="0" w:line="240" w:lineRule="auto"/>
        <w:jc w:val="both"/>
        <w:rPr>
          <w:rFonts w:cs="Times New Roman"/>
          <w:lang w:val="en-US"/>
        </w:rPr>
      </w:pPr>
      <w:r w:rsidRPr="005D2383">
        <w:rPr>
          <w:rFonts w:cs="Times New Roman"/>
          <w:lang w:val="en-US"/>
        </w:rPr>
        <w:t>Redemptorist vocation directors should work together with lay partners in the ministry of promoting vocations to both forms of belonging to the Redemptorist family.</w:t>
      </w:r>
    </w:p>
    <w:p w14:paraId="06599773" w14:textId="77777777" w:rsidR="005D2383" w:rsidRPr="005D2383" w:rsidRDefault="005D2383" w:rsidP="005D2383">
      <w:pPr>
        <w:numPr>
          <w:ilvl w:val="0"/>
          <w:numId w:val="3"/>
        </w:numPr>
        <w:spacing w:after="0" w:line="240" w:lineRule="auto"/>
        <w:jc w:val="both"/>
        <w:rPr>
          <w:rFonts w:cs="Times New Roman"/>
          <w:lang w:val="en-US"/>
        </w:rPr>
      </w:pPr>
      <w:r w:rsidRPr="005D2383">
        <w:rPr>
          <w:rFonts w:cs="Times New Roman"/>
          <w:lang w:val="en-US"/>
        </w:rPr>
        <w:t xml:space="preserve">As much as possible, the vocation directors should feel equipped and competent to “spot” lay people who might have the heart, the spirit and the call to be </w:t>
      </w:r>
      <w:r w:rsidRPr="005D2383">
        <w:rPr>
          <w:rFonts w:cs="Times New Roman"/>
          <w:lang w:val="en-US"/>
        </w:rPr>
        <w:lastRenderedPageBreak/>
        <w:t>Redemptorist Associates and Lay Missionaries of the Most Holy Redeemer, and invite them or put them I touch with those who coordinate partnership in mission in that Unit.</w:t>
      </w:r>
    </w:p>
    <w:p w14:paraId="3613D45F" w14:textId="77777777" w:rsidR="005D2383" w:rsidRPr="005D2383" w:rsidRDefault="005D2383" w:rsidP="005D2383">
      <w:pPr>
        <w:numPr>
          <w:ilvl w:val="0"/>
          <w:numId w:val="3"/>
        </w:numPr>
        <w:spacing w:after="0" w:line="240" w:lineRule="auto"/>
        <w:jc w:val="both"/>
        <w:rPr>
          <w:rFonts w:cs="Times New Roman"/>
          <w:lang w:val="en-US"/>
        </w:rPr>
      </w:pPr>
      <w:r w:rsidRPr="005D2383">
        <w:rPr>
          <w:rFonts w:cs="Times New Roman"/>
          <w:lang w:val="en-US"/>
        </w:rPr>
        <w:t>As much as possible and appropriate, some of the formation at this stage (and subsequent stages) of both forms should take place jointly, so that comfort levels are raised, and they learn the skills of collaboration.</w:t>
      </w:r>
    </w:p>
    <w:p w14:paraId="31C6FFD4" w14:textId="77777777" w:rsidR="005D2383" w:rsidRPr="005D2383" w:rsidRDefault="005D2383" w:rsidP="005D2383">
      <w:pPr>
        <w:numPr>
          <w:ilvl w:val="0"/>
          <w:numId w:val="3"/>
        </w:numPr>
        <w:spacing w:after="0" w:line="240" w:lineRule="auto"/>
        <w:jc w:val="both"/>
        <w:rPr>
          <w:rFonts w:cs="Times New Roman"/>
          <w:lang w:val="en-US"/>
        </w:rPr>
      </w:pPr>
      <w:r w:rsidRPr="005D2383">
        <w:rPr>
          <w:rFonts w:cs="Times New Roman"/>
          <w:lang w:val="en-US"/>
        </w:rPr>
        <w:t xml:space="preserve">Some of the meetings of the circles of Redemptorist Associates (sessions for ongoing formation, faith sharing, etc.) are opportunities for men inquiring into the Redemptorist way of life to get to know more about Alphonsus, the Redemptorist Saints and Blessed, Redemptorist documents, Spirituality, Charism and other areas of Redemptorist life.  </w:t>
      </w:r>
    </w:p>
    <w:p w14:paraId="3A512E26" w14:textId="2F6E52F3" w:rsidR="005D2383" w:rsidRPr="005D2383" w:rsidRDefault="005D2383" w:rsidP="005D2383">
      <w:pPr>
        <w:spacing w:after="0"/>
        <w:jc w:val="both"/>
        <w:rPr>
          <w:rFonts w:cs="Times New Roman"/>
          <w:b/>
          <w:lang w:val="en-US"/>
        </w:rPr>
      </w:pPr>
    </w:p>
    <w:p w14:paraId="5764423E" w14:textId="77777777" w:rsidR="005D2383" w:rsidRPr="005D2383" w:rsidRDefault="005D2383" w:rsidP="005D2383">
      <w:pPr>
        <w:spacing w:after="0"/>
        <w:jc w:val="both"/>
        <w:rPr>
          <w:rFonts w:cs="Times New Roman"/>
          <w:b/>
          <w:lang w:val="en-US"/>
        </w:rPr>
      </w:pPr>
      <w:r w:rsidRPr="005D2383">
        <w:rPr>
          <w:rFonts w:cs="Times New Roman"/>
          <w:b/>
          <w:lang w:val="en-US"/>
        </w:rPr>
        <w:t>Candidates who come from formation houses of other Religious Institutes:</w:t>
      </w:r>
    </w:p>
    <w:p w14:paraId="3C4E2794" w14:textId="77777777" w:rsidR="005D2383" w:rsidRPr="005D2383" w:rsidRDefault="005D2383" w:rsidP="005D2383">
      <w:pPr>
        <w:jc w:val="both"/>
        <w:rPr>
          <w:rFonts w:cs="Times New Roman"/>
          <w:lang w:val="en-GB" w:eastAsia="en-GB"/>
        </w:rPr>
      </w:pPr>
      <w:r w:rsidRPr="005D2383">
        <w:rPr>
          <w:rFonts w:cs="Times New Roman"/>
          <w:lang w:val="en-GB" w:eastAsia="en-GB"/>
        </w:rPr>
        <w:t>This question becomes particularly delicate in the case of “</w:t>
      </w:r>
      <w:r w:rsidRPr="005D2383">
        <w:rPr>
          <w:rFonts w:cs="Times New Roman"/>
          <w:i/>
          <w:lang w:val="en-GB" w:eastAsia="en-GB"/>
        </w:rPr>
        <w:t>wandering</w:t>
      </w:r>
      <w:r w:rsidRPr="005D2383">
        <w:rPr>
          <w:rFonts w:cs="Times New Roman"/>
          <w:lang w:val="en-GB" w:eastAsia="en-GB"/>
        </w:rPr>
        <w:t xml:space="preserve"> </w:t>
      </w:r>
      <w:r w:rsidRPr="005D2383">
        <w:rPr>
          <w:rFonts w:cs="Times New Roman"/>
          <w:i/>
          <w:lang w:val="en-GB" w:eastAsia="en-GB"/>
        </w:rPr>
        <w:t>candidates</w:t>
      </w:r>
      <w:r w:rsidRPr="005D2383">
        <w:rPr>
          <w:rFonts w:cs="Times New Roman"/>
          <w:lang w:val="en-GB" w:eastAsia="en-GB"/>
        </w:rPr>
        <w:t xml:space="preserve">”: relational and affective instability, and the lack of ecclesial roots, are danger signals.  Ignoring ecclesial norms on these matters is irresponsible </w:t>
      </w:r>
      <w:r w:rsidRPr="005D2383">
        <w:rPr>
          <w:rFonts w:cs="Times New Roman"/>
          <w:noProof/>
          <w:lang w:val="en-GB" w:eastAsia="en-GB"/>
        </w:rPr>
        <w:t>behavior</w:t>
      </w:r>
      <w:r w:rsidRPr="005D2383">
        <w:rPr>
          <w:rFonts w:cs="Times New Roman"/>
          <w:lang w:val="en-GB" w:eastAsia="en-GB"/>
        </w:rPr>
        <w:t>, which can have serious consequences for the Christian community (SYP, No. 163)</w:t>
      </w:r>
    </w:p>
    <w:p w14:paraId="1D51378D" w14:textId="77777777" w:rsidR="005D2383" w:rsidRPr="005D2383" w:rsidRDefault="005D2383" w:rsidP="005D2383">
      <w:pPr>
        <w:tabs>
          <w:tab w:val="left" w:pos="355"/>
        </w:tabs>
        <w:jc w:val="both"/>
        <w:rPr>
          <w:rFonts w:eastAsia="Times" w:cs="Times New Roman"/>
          <w:lang w:val="en-GB"/>
        </w:rPr>
      </w:pPr>
      <w:r w:rsidRPr="005D2383">
        <w:rPr>
          <w:rFonts w:cs="Times New Roman"/>
          <w:lang w:val="en-GB"/>
        </w:rPr>
        <w:t>“</w:t>
      </w:r>
      <w:r w:rsidRPr="005D2383">
        <w:rPr>
          <w:rFonts w:eastAsia="Times" w:cs="Times New Roman"/>
          <w:iCs/>
          <w:lang w:val="en-GB"/>
        </w:rPr>
        <w:t>It is contrary to the norms of the Church to admit to the seminary or to the house of formation persons</w:t>
      </w:r>
      <w:r w:rsidRPr="005D2383">
        <w:rPr>
          <w:rFonts w:cs="Times New Roman"/>
          <w:lang w:val="en-GB"/>
        </w:rPr>
        <w:t xml:space="preserve"> </w:t>
      </w:r>
      <w:r w:rsidRPr="005D2383">
        <w:rPr>
          <w:rFonts w:eastAsia="Times" w:cs="Times New Roman"/>
          <w:iCs/>
          <w:lang w:val="en-GB"/>
        </w:rPr>
        <w:t xml:space="preserve">who have already left or, </w:t>
      </w:r>
      <w:r w:rsidRPr="005D2383">
        <w:rPr>
          <w:rFonts w:eastAsia="Times" w:cs="Times New Roman"/>
          <w:lang w:val="en-GB"/>
        </w:rPr>
        <w:t>a fortiori</w:t>
      </w:r>
      <w:r w:rsidRPr="005D2383">
        <w:rPr>
          <w:rFonts w:eastAsia="Times" w:cs="Times New Roman"/>
          <w:iCs/>
          <w:lang w:val="en-GB"/>
        </w:rPr>
        <w:t>, have been dismissed from other seminaries or houses of formation, without first collecting the due information from their respective bishops or major superiors, especially concerning the causes of the dismissal or departure. The previous formators have the explicit duty of furnishing exact information to the new formators</w:t>
      </w:r>
      <w:r w:rsidRPr="005D2383">
        <w:rPr>
          <w:rFonts w:cs="Times New Roman"/>
          <w:lang w:val="en-GB"/>
        </w:rPr>
        <w:t>”:</w:t>
      </w:r>
      <w:r w:rsidRPr="005D2383">
        <w:rPr>
          <w:rFonts w:eastAsia="Times" w:cs="Times New Roman"/>
          <w:iCs/>
          <w:lang w:val="en-GB"/>
        </w:rPr>
        <w:t xml:space="preserve"> Enchiridion </w:t>
      </w:r>
      <w:proofErr w:type="spellStart"/>
      <w:r w:rsidRPr="005D2383">
        <w:rPr>
          <w:rFonts w:eastAsia="Times" w:cs="Times New Roman"/>
          <w:iCs/>
          <w:lang w:val="en-GB"/>
        </w:rPr>
        <w:t>Vaticanum</w:t>
      </w:r>
      <w:proofErr w:type="spellEnd"/>
      <w:r w:rsidRPr="005D2383">
        <w:rPr>
          <w:rFonts w:eastAsia="Times" w:cs="Times New Roman"/>
          <w:iCs/>
          <w:lang w:val="en-GB"/>
        </w:rPr>
        <w:t xml:space="preserve"> </w:t>
      </w:r>
      <w:r w:rsidRPr="005D2383">
        <w:rPr>
          <w:rFonts w:eastAsia="Times" w:cs="Times New Roman"/>
          <w:lang w:val="en-GB"/>
        </w:rPr>
        <w:t>25 (2011), 1284; cf. can. 241, §</w:t>
      </w:r>
      <w:r w:rsidRPr="005D2383">
        <w:rPr>
          <w:rFonts w:eastAsia="Times" w:cs="Times New Roman"/>
          <w:iCs/>
          <w:lang w:val="en-GB"/>
        </w:rPr>
        <w:t xml:space="preserve"> </w:t>
      </w:r>
      <w:r w:rsidRPr="005D2383">
        <w:rPr>
          <w:rFonts w:eastAsia="Times" w:cs="Times New Roman"/>
          <w:lang w:val="en-GB"/>
        </w:rPr>
        <w:t>3.</w:t>
      </w:r>
    </w:p>
    <w:p w14:paraId="03BE045C" w14:textId="7733865E" w:rsidR="005D2383" w:rsidRPr="005D2383" w:rsidRDefault="005D2383" w:rsidP="005D2383">
      <w:pPr>
        <w:tabs>
          <w:tab w:val="left" w:pos="979"/>
        </w:tabs>
        <w:spacing w:after="0" w:line="232" w:lineRule="auto"/>
        <w:jc w:val="both"/>
        <w:rPr>
          <w:rFonts w:cs="Times New Roman"/>
          <w:b/>
          <w:lang w:val="en-GB"/>
        </w:rPr>
      </w:pPr>
    </w:p>
    <w:p w14:paraId="2BB9FE03" w14:textId="77777777" w:rsidR="005D2383" w:rsidRPr="005D2383" w:rsidRDefault="005D2383" w:rsidP="005D2383">
      <w:pPr>
        <w:tabs>
          <w:tab w:val="left" w:pos="979"/>
        </w:tabs>
        <w:spacing w:after="0" w:line="232" w:lineRule="auto"/>
        <w:jc w:val="both"/>
        <w:rPr>
          <w:rFonts w:eastAsia="Times" w:cs="Times New Roman"/>
          <w:lang w:val="en-GB"/>
        </w:rPr>
      </w:pPr>
      <w:r w:rsidRPr="005D2383">
        <w:rPr>
          <w:rFonts w:eastAsia="Times" w:cs="Times New Roman"/>
          <w:b/>
          <w:bCs/>
          <w:iCs/>
          <w:lang w:val="en-GB"/>
        </w:rPr>
        <w:t>Adult Vocations:</w:t>
      </w:r>
    </w:p>
    <w:p w14:paraId="19528299" w14:textId="77777777" w:rsidR="005D2383" w:rsidRPr="005D2383" w:rsidRDefault="005D2383" w:rsidP="005D2383">
      <w:pPr>
        <w:tabs>
          <w:tab w:val="left" w:pos="801"/>
        </w:tabs>
        <w:spacing w:line="237" w:lineRule="auto"/>
        <w:ind w:right="100"/>
        <w:jc w:val="both"/>
        <w:rPr>
          <w:rFonts w:eastAsia="Times" w:cs="Times New Roman"/>
          <w:lang w:val="en-GB"/>
        </w:rPr>
      </w:pPr>
      <w:r w:rsidRPr="005D2383">
        <w:rPr>
          <w:rFonts w:eastAsia="Times" w:cs="Times New Roman"/>
          <w:lang w:val="en-GB"/>
        </w:rPr>
        <w:t xml:space="preserve">“Those who discover the call to the </w:t>
      </w:r>
      <w:r w:rsidRPr="005D2383">
        <w:rPr>
          <w:rFonts w:eastAsia="Times" w:cs="Times New Roman"/>
          <w:noProof/>
          <w:lang w:val="en-GB"/>
        </w:rPr>
        <w:t>ministerial</w:t>
      </w:r>
      <w:r w:rsidRPr="005D2383">
        <w:rPr>
          <w:rFonts w:eastAsia="Times" w:cs="Times New Roman"/>
          <w:lang w:val="en-GB"/>
        </w:rPr>
        <w:t xml:space="preserve"> priesthood at a more advanced age come with a more developed personality and a life journey </w:t>
      </w:r>
      <w:r w:rsidRPr="005D2383">
        <w:rPr>
          <w:rFonts w:eastAsia="Times" w:cs="Times New Roman"/>
          <w:noProof/>
          <w:lang w:val="en-GB"/>
        </w:rPr>
        <w:t>characterized</w:t>
      </w:r>
      <w:r w:rsidRPr="005D2383">
        <w:rPr>
          <w:rFonts w:eastAsia="Times" w:cs="Times New Roman"/>
          <w:lang w:val="en-GB"/>
        </w:rPr>
        <w:t xml:space="preserve"> by a range of experiences. Their initial admission to the </w:t>
      </w:r>
      <w:r w:rsidRPr="005D2383">
        <w:rPr>
          <w:rFonts w:eastAsia="Times" w:cs="Times New Roman"/>
          <w:i/>
          <w:lang w:val="en-GB"/>
        </w:rPr>
        <w:t>formation house</w:t>
      </w:r>
      <w:r w:rsidRPr="005D2383">
        <w:rPr>
          <w:rFonts w:eastAsia="Times" w:cs="Times New Roman"/>
          <w:lang w:val="en-GB"/>
        </w:rPr>
        <w:t xml:space="preserve"> should be preceded by a spiritual and ecclesial programme, in which a serious discernment of the motivations in responding to a vocation can be undertaken.  It is necessary to assess </w:t>
      </w:r>
      <w:r w:rsidRPr="005D2383">
        <w:rPr>
          <w:rFonts w:eastAsia="Times" w:cs="Times New Roman"/>
          <w:noProof/>
          <w:lang w:val="en-GB"/>
        </w:rPr>
        <w:t>the interval between Baptism or Christian conversion and entry into the formation house carefully</w:t>
      </w:r>
      <w:r w:rsidRPr="005D2383">
        <w:rPr>
          <w:rFonts w:eastAsia="Times" w:cs="Times New Roman"/>
          <w:lang w:val="en-GB"/>
        </w:rPr>
        <w:t xml:space="preserve"> since it is not unusual to encounter confusion between the </w:t>
      </w:r>
      <w:r w:rsidRPr="005D2383">
        <w:rPr>
          <w:rFonts w:eastAsia="Times" w:cs="Times New Roman"/>
          <w:i/>
          <w:iCs/>
          <w:lang w:val="en-GB"/>
        </w:rPr>
        <w:t>sequela Christi</w:t>
      </w:r>
      <w:r w:rsidRPr="005D2383">
        <w:rPr>
          <w:rFonts w:eastAsia="Times" w:cs="Times New Roman"/>
          <w:lang w:val="en-GB"/>
        </w:rPr>
        <w:t xml:space="preserve"> and the call to Consecration in Religious Life.  As in the case of other candidates, these candidates should be accompanied in a serious and comprehensive journey, which should include, in the context of </w:t>
      </w:r>
      <w:r w:rsidRPr="005D2383">
        <w:rPr>
          <w:rFonts w:eastAsia="Times" w:cs="Times New Roman"/>
          <w:noProof/>
          <w:lang w:val="en-GB"/>
        </w:rPr>
        <w:t>community</w:t>
      </w:r>
      <w:r w:rsidRPr="005D2383">
        <w:rPr>
          <w:rFonts w:eastAsia="Times" w:cs="Times New Roman"/>
          <w:lang w:val="en-GB"/>
        </w:rPr>
        <w:t xml:space="preserve"> life, a solid spiritual and theological formation, using appropriate pedagogical and didactic methods, that take account of the personal profile of each man. It will be the competence of the </w:t>
      </w:r>
      <w:r w:rsidRPr="005D2383">
        <w:rPr>
          <w:rFonts w:eastAsia="Times" w:cs="Times New Roman"/>
          <w:i/>
          <w:lang w:val="en-GB"/>
        </w:rPr>
        <w:t>Congregation and the Conferences</w:t>
      </w:r>
      <w:r w:rsidRPr="005D2383">
        <w:rPr>
          <w:rFonts w:eastAsia="Times" w:cs="Times New Roman"/>
          <w:lang w:val="en-GB"/>
        </w:rPr>
        <w:t xml:space="preserve"> to issue specific norms appropriate for their own national situation, assessing whether to establish an age limit for the admission of such </w:t>
      </w:r>
      <w:r w:rsidRPr="005D2383">
        <w:rPr>
          <w:rFonts w:eastAsia="Times" w:cs="Times New Roman"/>
          <w:noProof/>
          <w:lang w:val="en-GB"/>
        </w:rPr>
        <w:t>vocations</w:t>
      </w:r>
      <w:r w:rsidRPr="005D2383">
        <w:rPr>
          <w:rFonts w:eastAsia="Times" w:cs="Times New Roman"/>
          <w:lang w:val="en-GB"/>
        </w:rPr>
        <w:t xml:space="preserve"> and considering whether to establish a separate formation house for them” (GVP, II, C., No. 24).</w:t>
      </w:r>
    </w:p>
    <w:p w14:paraId="0BBF7394" w14:textId="1281538E" w:rsidR="005D2383" w:rsidRPr="005D2383" w:rsidRDefault="005D2383" w:rsidP="005D2383">
      <w:pPr>
        <w:spacing w:after="0"/>
        <w:jc w:val="both"/>
        <w:rPr>
          <w:rFonts w:eastAsia="Times" w:cs="Times New Roman"/>
          <w:b/>
          <w:lang w:val="en-GB"/>
        </w:rPr>
      </w:pPr>
    </w:p>
    <w:p w14:paraId="4AC1BE0C" w14:textId="77777777" w:rsidR="005D2383" w:rsidRPr="005D2383" w:rsidRDefault="005D2383" w:rsidP="005D2383">
      <w:pPr>
        <w:spacing w:after="0"/>
        <w:ind w:left="7"/>
        <w:jc w:val="both"/>
        <w:rPr>
          <w:rFonts w:eastAsia="Times" w:cs="Times New Roman"/>
          <w:b/>
          <w:bCs/>
          <w:iCs/>
          <w:lang w:val="en-GB"/>
        </w:rPr>
      </w:pPr>
      <w:r w:rsidRPr="005D2383">
        <w:rPr>
          <w:rFonts w:eastAsia="Times" w:cs="Times New Roman"/>
          <w:b/>
          <w:bCs/>
          <w:iCs/>
          <w:lang w:val="en-GB"/>
        </w:rPr>
        <w:t>Vocations Arising among Indigenous Peoples:</w:t>
      </w:r>
    </w:p>
    <w:p w14:paraId="05A49E91" w14:textId="77777777" w:rsidR="005D2383" w:rsidRPr="005D2383" w:rsidRDefault="005D2383" w:rsidP="005D2383">
      <w:pPr>
        <w:spacing w:after="0"/>
        <w:ind w:left="7"/>
        <w:jc w:val="both"/>
        <w:rPr>
          <w:rFonts w:eastAsia="Times" w:cs="Times New Roman"/>
          <w:b/>
          <w:bCs/>
          <w:iCs/>
          <w:lang w:val="en-GB"/>
        </w:rPr>
      </w:pPr>
      <w:r w:rsidRPr="005D2383">
        <w:rPr>
          <w:rFonts w:cs="Times New Roman"/>
          <w:lang w:val="en-GB"/>
        </w:rPr>
        <w:t>“</w:t>
      </w:r>
      <w:r w:rsidRPr="005D2383">
        <w:rPr>
          <w:rFonts w:eastAsia="Times" w:cs="Times New Roman"/>
          <w:iCs/>
          <w:lang w:val="en-GB"/>
        </w:rPr>
        <w:t>Special attention needs to be given to vocations among indigenous peoples:</w:t>
      </w:r>
      <w:r w:rsidRPr="005D2383">
        <w:rPr>
          <w:rFonts w:eastAsia="Times" w:cs="Times New Roman"/>
          <w:lang w:val="en-GB"/>
        </w:rPr>
        <w:t xml:space="preserve"> </w:t>
      </w:r>
      <w:r w:rsidRPr="005D2383">
        <w:rPr>
          <w:rFonts w:eastAsia="Times" w:cs="Times New Roman"/>
          <w:iCs/>
          <w:lang w:val="en-GB"/>
        </w:rPr>
        <w:t>they need a formation which takes account of their culture. While receiving a proper theological and pastoral formation for their future ministry, these candidates for the religious life should not be uprooted from their own culture</w:t>
      </w:r>
      <w:r w:rsidRPr="005D2383">
        <w:rPr>
          <w:rFonts w:eastAsia="Times" w:cs="Times New Roman"/>
          <w:lang w:val="en-GB"/>
        </w:rPr>
        <w:t>. The very presence of</w:t>
      </w:r>
      <w:r w:rsidRPr="005D2383">
        <w:rPr>
          <w:rFonts w:eastAsia="Times" w:cs="Times New Roman"/>
          <w:i/>
          <w:iCs/>
          <w:lang w:val="en-GB"/>
        </w:rPr>
        <w:t xml:space="preserve"> </w:t>
      </w:r>
      <w:r w:rsidRPr="005D2383">
        <w:rPr>
          <w:rFonts w:eastAsia="Times" w:cs="Times New Roman"/>
          <w:lang w:val="en-GB"/>
        </w:rPr>
        <w:t xml:space="preserve">such vocations is an important element </w:t>
      </w:r>
      <w:r w:rsidRPr="005D2383">
        <w:rPr>
          <w:rFonts w:eastAsia="Times" w:cs="Times New Roman"/>
          <w:lang w:val="en-GB"/>
        </w:rPr>
        <w:lastRenderedPageBreak/>
        <w:t>of the inculturation of the Gospel in these regions, and the richness of their culture must be adequately respected. Vocational assistance can be provided in the native language whenever necessary, placing this in the context of the local culture” (GVP, II, d, No. 25).</w:t>
      </w:r>
    </w:p>
    <w:p w14:paraId="6A3F1FD0" w14:textId="7285C33D" w:rsidR="005D2383" w:rsidRPr="005D2383" w:rsidRDefault="005D2383" w:rsidP="005D2383">
      <w:pPr>
        <w:tabs>
          <w:tab w:val="left" w:pos="287"/>
        </w:tabs>
        <w:spacing w:after="0"/>
        <w:jc w:val="both"/>
        <w:rPr>
          <w:rFonts w:eastAsia="Times" w:cs="Times New Roman"/>
          <w:b/>
          <w:lang w:val="en-GB"/>
        </w:rPr>
      </w:pPr>
    </w:p>
    <w:p w14:paraId="12B46BB2" w14:textId="77777777" w:rsidR="005D2383" w:rsidRPr="005D2383" w:rsidRDefault="005D2383" w:rsidP="005D2383">
      <w:pPr>
        <w:tabs>
          <w:tab w:val="left" w:pos="287"/>
        </w:tabs>
        <w:spacing w:after="0"/>
        <w:jc w:val="both"/>
        <w:rPr>
          <w:rFonts w:eastAsia="Times" w:cs="Times New Roman"/>
          <w:b/>
          <w:bCs/>
          <w:iCs/>
          <w:lang w:val="en-GB" w:eastAsia="en-GB"/>
        </w:rPr>
      </w:pPr>
      <w:r w:rsidRPr="005D2383">
        <w:rPr>
          <w:rFonts w:eastAsia="Times" w:cs="Times New Roman"/>
          <w:b/>
          <w:bCs/>
          <w:iCs/>
          <w:lang w:val="en-GB"/>
        </w:rPr>
        <w:t>Vocations and Migrants</w:t>
      </w:r>
    </w:p>
    <w:p w14:paraId="2E944C2E" w14:textId="77777777" w:rsidR="005D2383" w:rsidRPr="005D2383" w:rsidRDefault="005D2383" w:rsidP="005D2383">
      <w:pPr>
        <w:spacing w:after="0" w:line="141" w:lineRule="exact"/>
        <w:jc w:val="both"/>
        <w:rPr>
          <w:rFonts w:eastAsia="Times" w:cs="Times New Roman"/>
          <w:b/>
          <w:bCs/>
          <w:i/>
          <w:iCs/>
          <w:lang w:val="en-GB"/>
        </w:rPr>
      </w:pPr>
    </w:p>
    <w:p w14:paraId="0A3B4340" w14:textId="77777777" w:rsidR="005D2383" w:rsidRPr="005D2383" w:rsidRDefault="005D2383" w:rsidP="005D2383">
      <w:pPr>
        <w:tabs>
          <w:tab w:val="left" w:pos="809"/>
        </w:tabs>
        <w:spacing w:before="120" w:after="0" w:line="220" w:lineRule="auto"/>
        <w:ind w:right="100"/>
        <w:jc w:val="both"/>
        <w:rPr>
          <w:rFonts w:eastAsia="Times" w:cs="Times New Roman"/>
          <w:lang w:val="en-GB"/>
        </w:rPr>
      </w:pPr>
      <w:r w:rsidRPr="005D2383">
        <w:rPr>
          <w:rFonts w:eastAsia="Times" w:cs="Times New Roman"/>
          <w:lang w:val="en-GB"/>
        </w:rPr>
        <w:t>“The phenomenon of migration is becoming quite widespread for a variety of reasons of a social, economic, political and religious nature. It is important that Christian communities offer constant pastoral care of immigrant families that live and work in their country for a time. These families are a valuable resource for them. Vocations to the priestly ministry can arise from within these families, which must be accompanied, keeping in mind the need for gradual cultural integration.</w:t>
      </w:r>
    </w:p>
    <w:p w14:paraId="1E8FAD1E" w14:textId="77777777" w:rsidR="005D2383" w:rsidRPr="005D2383" w:rsidRDefault="005D2383" w:rsidP="005D2383">
      <w:pPr>
        <w:tabs>
          <w:tab w:val="left" w:pos="809"/>
        </w:tabs>
        <w:spacing w:before="120" w:after="0" w:line="220" w:lineRule="auto"/>
        <w:ind w:right="100"/>
        <w:jc w:val="both"/>
        <w:rPr>
          <w:rFonts w:eastAsia="Times" w:cs="Times New Roman"/>
          <w:lang w:val="en-GB"/>
        </w:rPr>
      </w:pPr>
    </w:p>
    <w:p w14:paraId="08F11A97" w14:textId="77777777" w:rsidR="005D2383" w:rsidRPr="005D2383" w:rsidRDefault="005D2383" w:rsidP="005D2383">
      <w:pPr>
        <w:spacing w:after="0"/>
        <w:jc w:val="both"/>
        <w:rPr>
          <w:rFonts w:eastAsia="Times" w:cs="Times New Roman"/>
          <w:lang w:val="en-GB"/>
        </w:rPr>
      </w:pPr>
      <w:r w:rsidRPr="005D2383">
        <w:rPr>
          <w:rFonts w:eastAsia="Times" w:cs="Times New Roman"/>
          <w:lang w:val="en-GB"/>
        </w:rPr>
        <w:t xml:space="preserve">There are others who, feeling called by the Lord, leave their own country, </w:t>
      </w:r>
      <w:proofErr w:type="gramStart"/>
      <w:r w:rsidRPr="005D2383">
        <w:rPr>
          <w:rFonts w:eastAsia="Times" w:cs="Times New Roman"/>
          <w:lang w:val="en-GB"/>
        </w:rPr>
        <w:t>in order to</w:t>
      </w:r>
      <w:proofErr w:type="gramEnd"/>
      <w:r w:rsidRPr="005D2383">
        <w:rPr>
          <w:rFonts w:eastAsia="Times" w:cs="Times New Roman"/>
          <w:lang w:val="en-GB"/>
        </w:rPr>
        <w:t xml:space="preserve"> receive formation for the priesthood elsewhere. It is important to pay attention to their personal history and to the background from which they have come, and to assess </w:t>
      </w:r>
      <w:r w:rsidRPr="005D2383">
        <w:rPr>
          <w:rFonts w:eastAsia="Times" w:cs="Times New Roman"/>
          <w:noProof/>
          <w:lang w:val="en-GB"/>
        </w:rPr>
        <w:t>the motivations carefully</w:t>
      </w:r>
      <w:r w:rsidRPr="005D2383">
        <w:rPr>
          <w:rFonts w:eastAsia="Times" w:cs="Times New Roman"/>
          <w:lang w:val="en-GB"/>
        </w:rPr>
        <w:t xml:space="preserve"> for their vocational choice, establishing a dialogue with their Church of origin whenever possible. In any case, during the process of </w:t>
      </w:r>
      <w:r w:rsidRPr="005D2383">
        <w:rPr>
          <w:rFonts w:eastAsia="Times" w:cs="Times New Roman"/>
          <w:noProof/>
          <w:lang w:val="en-GB"/>
        </w:rPr>
        <w:t>formation,</w:t>
      </w:r>
      <w:r w:rsidRPr="005D2383">
        <w:rPr>
          <w:rFonts w:eastAsia="Times" w:cs="Times New Roman"/>
          <w:lang w:val="en-GB"/>
        </w:rPr>
        <w:t xml:space="preserve"> it will be necessary to find ways and means to ensure an adequate integration, without underestimating the challenge of cultural differences, which can, at times, make vocational discernment rather complex” (GVP, II, e, Nos. 26 – 27). </w:t>
      </w:r>
    </w:p>
    <w:p w14:paraId="2495B94C" w14:textId="77777777" w:rsidR="005D2383" w:rsidRPr="005D2383" w:rsidRDefault="005D2383" w:rsidP="005D2383">
      <w:pPr>
        <w:pStyle w:val="Style1"/>
        <w:ind w:left="0" w:firstLine="0"/>
        <w:rPr>
          <w:rFonts w:ascii="Times New Roman" w:hAnsi="Times New Roman" w:cs="Times New Roman"/>
          <w:sz w:val="24"/>
        </w:rPr>
      </w:pPr>
    </w:p>
    <w:p w14:paraId="1EF2530E" w14:textId="518D85FE" w:rsidR="005D2383" w:rsidRPr="005D2383" w:rsidRDefault="005D2383" w:rsidP="005D2383">
      <w:pPr>
        <w:pStyle w:val="Style1"/>
        <w:rPr>
          <w:rFonts w:ascii="Times New Roman" w:hAnsi="Times New Roman" w:cs="Times New Roman"/>
          <w:b/>
          <w:sz w:val="24"/>
        </w:rPr>
      </w:pPr>
      <w:r w:rsidRPr="005D2383">
        <w:rPr>
          <w:rFonts w:ascii="Times New Roman" w:hAnsi="Times New Roman" w:cs="Times New Roman"/>
          <w:b/>
          <w:sz w:val="24"/>
        </w:rPr>
        <w:tab/>
      </w:r>
    </w:p>
    <w:p w14:paraId="51690DA3" w14:textId="77777777" w:rsidR="005D2383" w:rsidRPr="005D2383" w:rsidRDefault="005D2383" w:rsidP="005D2383">
      <w:pPr>
        <w:pStyle w:val="Style1"/>
        <w:rPr>
          <w:rFonts w:ascii="Times New Roman" w:hAnsi="Times New Roman" w:cs="Times New Roman"/>
          <w:b/>
          <w:bCs/>
          <w:sz w:val="24"/>
        </w:rPr>
      </w:pPr>
      <w:r w:rsidRPr="005D2383">
        <w:rPr>
          <w:rFonts w:ascii="Times New Roman" w:hAnsi="Times New Roman" w:cs="Times New Roman"/>
          <w:b/>
          <w:bCs/>
          <w:sz w:val="24"/>
        </w:rPr>
        <w:t>THE HUMAN DIMENSION</w:t>
      </w:r>
    </w:p>
    <w:p w14:paraId="463CFFFB" w14:textId="77777777" w:rsidR="005D2383" w:rsidRPr="005D2383" w:rsidRDefault="005D2383" w:rsidP="005D2383">
      <w:pPr>
        <w:pStyle w:val="Style1"/>
        <w:rPr>
          <w:rFonts w:ascii="Times New Roman" w:hAnsi="Times New Roman" w:cs="Times New Roman"/>
          <w:sz w:val="24"/>
        </w:rPr>
      </w:pPr>
    </w:p>
    <w:p w14:paraId="2D350AE3" w14:textId="77777777" w:rsidR="005D2383" w:rsidRPr="005D2383" w:rsidRDefault="005D2383" w:rsidP="005D2383">
      <w:pPr>
        <w:pStyle w:val="BodyTextIndent"/>
        <w:numPr>
          <w:ilvl w:val="0"/>
          <w:numId w:val="4"/>
        </w:numPr>
        <w:spacing w:before="120" w:after="0" w:line="240" w:lineRule="auto"/>
        <w:ind w:left="284" w:hanging="284"/>
        <w:jc w:val="both"/>
        <w:rPr>
          <w:rFonts w:cs="Times New Roman"/>
          <w:szCs w:val="24"/>
          <w:lang w:val="en-GB"/>
        </w:rPr>
      </w:pPr>
      <w:r w:rsidRPr="005D2383">
        <w:rPr>
          <w:rFonts w:cs="Times New Roman"/>
          <w:szCs w:val="24"/>
          <w:lang w:val="en-GB"/>
        </w:rPr>
        <w:t xml:space="preserve">Sensitivity should be had with the candidates as they adjust to new time schedule, new </w:t>
      </w:r>
      <w:proofErr w:type="gramStart"/>
      <w:r w:rsidRPr="005D2383">
        <w:rPr>
          <w:rFonts w:cs="Times New Roman"/>
          <w:szCs w:val="24"/>
          <w:lang w:val="en-GB"/>
        </w:rPr>
        <w:t>cultures</w:t>
      </w:r>
      <w:proofErr w:type="gramEnd"/>
      <w:r w:rsidRPr="005D2383">
        <w:rPr>
          <w:rFonts w:cs="Times New Roman"/>
          <w:szCs w:val="24"/>
          <w:lang w:val="en-GB"/>
        </w:rPr>
        <w:t xml:space="preserve"> and new structures.</w:t>
      </w:r>
    </w:p>
    <w:p w14:paraId="66EF83F9" w14:textId="77777777" w:rsidR="005D2383" w:rsidRPr="005D2383" w:rsidRDefault="005D2383" w:rsidP="005D2383">
      <w:pPr>
        <w:pStyle w:val="BodyTextIndent"/>
        <w:numPr>
          <w:ilvl w:val="0"/>
          <w:numId w:val="4"/>
        </w:numPr>
        <w:spacing w:before="120" w:after="0" w:line="240" w:lineRule="auto"/>
        <w:ind w:left="284" w:hanging="284"/>
        <w:jc w:val="both"/>
        <w:rPr>
          <w:rFonts w:cs="Times New Roman"/>
          <w:szCs w:val="24"/>
          <w:lang w:val="en-GB"/>
        </w:rPr>
      </w:pPr>
      <w:r w:rsidRPr="005D2383">
        <w:rPr>
          <w:rFonts w:cs="Times New Roman"/>
          <w:szCs w:val="24"/>
          <w:lang w:val="en-GB"/>
        </w:rPr>
        <w:t>A candidate’s personality should be balanced and should appropriately integrate all the dimensions of life in a way appropriate for his age group,</w:t>
      </w:r>
    </w:p>
    <w:p w14:paraId="0DA6DBAD" w14:textId="77777777" w:rsidR="005D2383" w:rsidRPr="005D2383" w:rsidRDefault="005D2383" w:rsidP="005D2383">
      <w:pPr>
        <w:pStyle w:val="BodyTextIndent"/>
        <w:numPr>
          <w:ilvl w:val="0"/>
          <w:numId w:val="4"/>
        </w:numPr>
        <w:spacing w:after="0" w:line="240" w:lineRule="auto"/>
        <w:ind w:left="284" w:hanging="284"/>
        <w:jc w:val="both"/>
        <w:rPr>
          <w:rFonts w:cs="Times New Roman"/>
          <w:szCs w:val="24"/>
          <w:lang w:val="en-GB"/>
        </w:rPr>
      </w:pPr>
      <w:r w:rsidRPr="005D2383">
        <w:rPr>
          <w:rFonts w:cs="Times New Roman"/>
          <w:szCs w:val="24"/>
          <w:lang w:val="en-GB"/>
        </w:rPr>
        <w:t>An initial evaluation of the candidate should be made based on personal observation and information obtained from persons who know the candidate well. It should take into account his family history, the psychological and characterological dynamisms at work in the person’s life such as his level of self-esteem, his propensity for introversion or extroversion, his level of idealism and realism, whether he is an independent person or one who is excessively dependent on others, etc.,</w:t>
      </w:r>
    </w:p>
    <w:p w14:paraId="554624C2" w14:textId="77777777" w:rsidR="005D2383" w:rsidRPr="005D2383" w:rsidRDefault="005D2383" w:rsidP="005D2383">
      <w:pPr>
        <w:pStyle w:val="BodyTextIndent"/>
        <w:numPr>
          <w:ilvl w:val="0"/>
          <w:numId w:val="4"/>
        </w:numPr>
        <w:spacing w:after="0" w:line="240" w:lineRule="auto"/>
        <w:ind w:left="284" w:hanging="284"/>
        <w:jc w:val="both"/>
        <w:rPr>
          <w:rFonts w:cs="Times New Roman"/>
          <w:szCs w:val="24"/>
          <w:lang w:val="en-GB"/>
        </w:rPr>
      </w:pPr>
      <w:r w:rsidRPr="005D2383">
        <w:rPr>
          <w:rFonts w:cs="Times New Roman"/>
          <w:szCs w:val="24"/>
          <w:lang w:val="en-GB"/>
        </w:rPr>
        <w:t xml:space="preserve">A candidate should be given an understanding of the dignity of all vocations including the single and married life (cf. </w:t>
      </w:r>
      <w:proofErr w:type="spellStart"/>
      <w:r w:rsidRPr="005D2383">
        <w:rPr>
          <w:rFonts w:cs="Times New Roman"/>
          <w:i/>
          <w:iCs/>
          <w:szCs w:val="24"/>
          <w:lang w:val="en-GB"/>
        </w:rPr>
        <w:t>Potissimum</w:t>
      </w:r>
      <w:proofErr w:type="spellEnd"/>
      <w:r w:rsidRPr="005D2383">
        <w:rPr>
          <w:rFonts w:cs="Times New Roman"/>
          <w:i/>
          <w:iCs/>
          <w:szCs w:val="24"/>
          <w:lang w:val="en-GB"/>
        </w:rPr>
        <w:t xml:space="preserve"> </w:t>
      </w:r>
      <w:proofErr w:type="spellStart"/>
      <w:r w:rsidRPr="005D2383">
        <w:rPr>
          <w:rFonts w:cs="Times New Roman"/>
          <w:i/>
          <w:iCs/>
          <w:szCs w:val="24"/>
          <w:lang w:val="en-GB"/>
        </w:rPr>
        <w:t>Institutioni</w:t>
      </w:r>
      <w:proofErr w:type="spellEnd"/>
      <w:r w:rsidRPr="005D2383">
        <w:rPr>
          <w:rFonts w:cs="Times New Roman"/>
          <w:szCs w:val="24"/>
          <w:lang w:val="en-GB"/>
        </w:rPr>
        <w:t xml:space="preserve"> 43),</w:t>
      </w:r>
    </w:p>
    <w:p w14:paraId="7EFD070E" w14:textId="77777777" w:rsidR="005D2383" w:rsidRPr="005D2383" w:rsidRDefault="005D2383" w:rsidP="005D2383">
      <w:pPr>
        <w:pStyle w:val="BodyTextIndent"/>
        <w:numPr>
          <w:ilvl w:val="0"/>
          <w:numId w:val="4"/>
        </w:numPr>
        <w:spacing w:after="0" w:line="240" w:lineRule="auto"/>
        <w:ind w:left="284" w:hanging="284"/>
        <w:jc w:val="both"/>
        <w:rPr>
          <w:rFonts w:cs="Times New Roman"/>
          <w:szCs w:val="24"/>
          <w:lang w:val="en-GB"/>
        </w:rPr>
      </w:pPr>
      <w:r w:rsidRPr="005D2383">
        <w:rPr>
          <w:rFonts w:cs="Times New Roman"/>
          <w:szCs w:val="24"/>
          <w:lang w:val="en-GB"/>
        </w:rPr>
        <w:t xml:space="preserve"> An attempt should be made to determine a candidate’s capacity to accept himself with both his strengths and shortcomings and his ability to accept others in a healthy way.</w:t>
      </w:r>
    </w:p>
    <w:p w14:paraId="4C04A975" w14:textId="77777777" w:rsidR="005D2383" w:rsidRPr="005D2383" w:rsidRDefault="005D2383" w:rsidP="005D2383">
      <w:pPr>
        <w:pStyle w:val="BodyTextIndent"/>
        <w:spacing w:after="0" w:line="240" w:lineRule="auto"/>
        <w:ind w:left="284"/>
        <w:jc w:val="both"/>
        <w:rPr>
          <w:rFonts w:cs="Times New Roman"/>
          <w:szCs w:val="24"/>
          <w:lang w:val="en-GB"/>
        </w:rPr>
      </w:pPr>
    </w:p>
    <w:p w14:paraId="69E5D3A1" w14:textId="7F85906F" w:rsidR="005D2383" w:rsidRPr="005D2383" w:rsidRDefault="005D2383" w:rsidP="005D2383">
      <w:pPr>
        <w:pStyle w:val="Style1"/>
        <w:ind w:left="0" w:firstLine="0"/>
        <w:rPr>
          <w:rFonts w:ascii="Times New Roman" w:hAnsi="Times New Roman" w:cs="Times New Roman"/>
          <w:sz w:val="24"/>
        </w:rPr>
      </w:pPr>
      <w:r w:rsidRPr="005D2383">
        <w:rPr>
          <w:rFonts w:ascii="Times New Roman" w:hAnsi="Times New Roman" w:cs="Times New Roman"/>
          <w:sz w:val="24"/>
        </w:rPr>
        <w:tab/>
      </w:r>
    </w:p>
    <w:p w14:paraId="30F4B76F" w14:textId="77777777" w:rsidR="005D2383" w:rsidRPr="005D2383" w:rsidRDefault="005D2383" w:rsidP="005D2383">
      <w:pPr>
        <w:pStyle w:val="Style1"/>
        <w:rPr>
          <w:rFonts w:ascii="Times New Roman" w:hAnsi="Times New Roman" w:cs="Times New Roman"/>
          <w:b/>
          <w:bCs/>
          <w:sz w:val="24"/>
        </w:rPr>
      </w:pPr>
      <w:r w:rsidRPr="005D2383">
        <w:rPr>
          <w:rFonts w:ascii="Times New Roman" w:hAnsi="Times New Roman" w:cs="Times New Roman"/>
          <w:b/>
          <w:bCs/>
          <w:sz w:val="24"/>
        </w:rPr>
        <w:t>THE SPIRITUAL DIMENSION</w:t>
      </w:r>
    </w:p>
    <w:p w14:paraId="372DDF0A" w14:textId="77777777" w:rsidR="005D2383" w:rsidRPr="005D2383" w:rsidRDefault="005D2383" w:rsidP="005D2383">
      <w:pPr>
        <w:pStyle w:val="Style1"/>
        <w:rPr>
          <w:rFonts w:ascii="Times New Roman" w:hAnsi="Times New Roman" w:cs="Times New Roman"/>
          <w:sz w:val="24"/>
        </w:rPr>
      </w:pPr>
    </w:p>
    <w:p w14:paraId="75D24192" w14:textId="77777777" w:rsidR="005D2383" w:rsidRPr="005D2383" w:rsidRDefault="005D2383" w:rsidP="005D2383">
      <w:pPr>
        <w:pStyle w:val="BodyTextIndent"/>
        <w:numPr>
          <w:ilvl w:val="0"/>
          <w:numId w:val="4"/>
        </w:numPr>
        <w:spacing w:after="0" w:line="240" w:lineRule="auto"/>
        <w:ind w:left="284" w:hanging="284"/>
        <w:jc w:val="both"/>
        <w:rPr>
          <w:rFonts w:cs="Times New Roman"/>
          <w:szCs w:val="24"/>
          <w:lang w:val="en-GB"/>
        </w:rPr>
      </w:pPr>
      <w:r w:rsidRPr="005D2383">
        <w:rPr>
          <w:rFonts w:cs="Times New Roman"/>
          <w:szCs w:val="24"/>
          <w:lang w:val="en-GB"/>
        </w:rPr>
        <w:t>Given that the evangelization impact of the family and school becomes more and more limited, the Redemptorist Youth Vocation Pastoral (RYVP) should be an intense time of evangelization,</w:t>
      </w:r>
    </w:p>
    <w:p w14:paraId="1E2A6E0F" w14:textId="77777777" w:rsidR="005D2383" w:rsidRPr="005D2383" w:rsidRDefault="005D2383" w:rsidP="005D2383">
      <w:pPr>
        <w:pStyle w:val="BodyTextIndent"/>
        <w:numPr>
          <w:ilvl w:val="0"/>
          <w:numId w:val="4"/>
        </w:numPr>
        <w:spacing w:after="0" w:line="240" w:lineRule="auto"/>
        <w:ind w:left="284" w:hanging="284"/>
        <w:jc w:val="both"/>
        <w:rPr>
          <w:rFonts w:cs="Times New Roman"/>
          <w:szCs w:val="24"/>
          <w:lang w:val="en-GB"/>
        </w:rPr>
      </w:pPr>
      <w:r w:rsidRPr="005D2383">
        <w:rPr>
          <w:rFonts w:cs="Times New Roman"/>
          <w:szCs w:val="24"/>
          <w:lang w:val="en-GB"/>
        </w:rPr>
        <w:t>It is highly recommended that a candidate speaks with a spiritual director before entering the program,</w:t>
      </w:r>
    </w:p>
    <w:p w14:paraId="5CCCFE34" w14:textId="77777777" w:rsidR="005D2383" w:rsidRPr="005D2383" w:rsidRDefault="005D2383" w:rsidP="005D2383">
      <w:pPr>
        <w:pStyle w:val="BodyTextIndent"/>
        <w:numPr>
          <w:ilvl w:val="0"/>
          <w:numId w:val="4"/>
        </w:numPr>
        <w:spacing w:after="0" w:line="240" w:lineRule="auto"/>
        <w:ind w:left="284" w:hanging="284"/>
        <w:jc w:val="both"/>
        <w:rPr>
          <w:rFonts w:cs="Times New Roman"/>
          <w:szCs w:val="24"/>
          <w:lang w:val="en-GB"/>
        </w:rPr>
      </w:pPr>
      <w:r w:rsidRPr="005D2383">
        <w:rPr>
          <w:rFonts w:cs="Times New Roman"/>
          <w:szCs w:val="24"/>
          <w:lang w:val="en-GB"/>
        </w:rPr>
        <w:lastRenderedPageBreak/>
        <w:t>The process of accompaniment should involve at least an initial evaluation of the individual’s experience of God, and of other factors motivating his vocational search,</w:t>
      </w:r>
    </w:p>
    <w:p w14:paraId="3F40F90B" w14:textId="77777777" w:rsidR="005D2383" w:rsidRPr="005D2383" w:rsidRDefault="005D2383" w:rsidP="005D2383">
      <w:pPr>
        <w:pStyle w:val="BodyTextIndent"/>
        <w:numPr>
          <w:ilvl w:val="0"/>
          <w:numId w:val="4"/>
        </w:numPr>
        <w:spacing w:after="0" w:line="240" w:lineRule="auto"/>
        <w:ind w:left="284" w:hanging="284"/>
        <w:jc w:val="both"/>
        <w:rPr>
          <w:rFonts w:cs="Times New Roman"/>
          <w:szCs w:val="24"/>
          <w:lang w:val="en-GB"/>
        </w:rPr>
      </w:pPr>
      <w:r w:rsidRPr="005D2383">
        <w:rPr>
          <w:rFonts w:cs="Times New Roman"/>
          <w:szCs w:val="24"/>
          <w:lang w:val="en-GB"/>
        </w:rPr>
        <w:t>Some measure of the candidate’s basic image of God and the Church should also be made,</w:t>
      </w:r>
    </w:p>
    <w:p w14:paraId="3A9EE0E8" w14:textId="77777777" w:rsidR="005D2383" w:rsidRPr="005D2383" w:rsidRDefault="005D2383" w:rsidP="005D2383">
      <w:pPr>
        <w:pStyle w:val="BodyTextIndent"/>
        <w:numPr>
          <w:ilvl w:val="0"/>
          <w:numId w:val="4"/>
        </w:numPr>
        <w:spacing w:after="0" w:line="240" w:lineRule="auto"/>
        <w:ind w:left="284" w:hanging="284"/>
        <w:jc w:val="both"/>
        <w:rPr>
          <w:rFonts w:cs="Times New Roman"/>
          <w:szCs w:val="24"/>
          <w:lang w:val="en-GB"/>
        </w:rPr>
      </w:pPr>
      <w:r w:rsidRPr="005D2383">
        <w:rPr>
          <w:rFonts w:cs="Times New Roman"/>
          <w:szCs w:val="24"/>
          <w:lang w:val="en-GB"/>
        </w:rPr>
        <w:t>Those dealing with the candidate should learn how he expresses his understanding of religion (through myths, devotions, interest in social works, private prayer, etc.),</w:t>
      </w:r>
    </w:p>
    <w:p w14:paraId="7C26E9D0" w14:textId="77777777" w:rsidR="005D2383" w:rsidRPr="005D2383" w:rsidRDefault="005D2383" w:rsidP="005D2383">
      <w:pPr>
        <w:pStyle w:val="BodyTextIndent"/>
        <w:numPr>
          <w:ilvl w:val="0"/>
          <w:numId w:val="4"/>
        </w:numPr>
        <w:spacing w:after="0" w:line="240" w:lineRule="auto"/>
        <w:ind w:left="284" w:hanging="284"/>
        <w:jc w:val="both"/>
        <w:rPr>
          <w:rFonts w:cs="Times New Roman"/>
          <w:szCs w:val="24"/>
          <w:lang w:val="en-GB"/>
        </w:rPr>
      </w:pPr>
      <w:r w:rsidRPr="005D2383">
        <w:rPr>
          <w:rFonts w:cs="Times New Roman"/>
          <w:szCs w:val="24"/>
          <w:lang w:val="en-GB"/>
        </w:rPr>
        <w:t>They should also try to measure to some degree the candidate’s capacity for prayer and the interior life.</w:t>
      </w:r>
    </w:p>
    <w:p w14:paraId="11A5DDEC" w14:textId="08A9E279" w:rsidR="005D2383" w:rsidRPr="005D2383" w:rsidRDefault="005D2383" w:rsidP="005D2383">
      <w:pPr>
        <w:pStyle w:val="Style1"/>
        <w:ind w:left="0" w:firstLine="0"/>
        <w:rPr>
          <w:rFonts w:ascii="Times New Roman" w:hAnsi="Times New Roman" w:cs="Times New Roman"/>
          <w:b/>
          <w:sz w:val="24"/>
        </w:rPr>
      </w:pPr>
      <w:r w:rsidRPr="005D2383">
        <w:rPr>
          <w:rFonts w:ascii="Times New Roman" w:hAnsi="Times New Roman" w:cs="Times New Roman"/>
          <w:b/>
          <w:sz w:val="24"/>
        </w:rPr>
        <w:tab/>
      </w:r>
    </w:p>
    <w:p w14:paraId="233F6334" w14:textId="77777777" w:rsidR="005D2383" w:rsidRPr="005D2383" w:rsidRDefault="005D2383" w:rsidP="005D2383">
      <w:pPr>
        <w:pStyle w:val="Style1"/>
        <w:ind w:left="0" w:firstLine="0"/>
        <w:rPr>
          <w:rFonts w:ascii="Times New Roman" w:hAnsi="Times New Roman" w:cs="Times New Roman"/>
          <w:b/>
          <w:bCs/>
          <w:sz w:val="24"/>
        </w:rPr>
      </w:pPr>
      <w:r w:rsidRPr="005D2383">
        <w:rPr>
          <w:rFonts w:ascii="Times New Roman" w:hAnsi="Times New Roman" w:cs="Times New Roman"/>
          <w:b/>
          <w:bCs/>
          <w:sz w:val="24"/>
        </w:rPr>
        <w:t>THE COMMUNITY DIMENSION</w:t>
      </w:r>
    </w:p>
    <w:p w14:paraId="51CD8BC5" w14:textId="77777777" w:rsidR="005D2383" w:rsidRPr="005D2383" w:rsidRDefault="005D2383" w:rsidP="005D2383">
      <w:pPr>
        <w:pStyle w:val="Style1"/>
        <w:ind w:left="0" w:firstLine="0"/>
        <w:rPr>
          <w:rFonts w:ascii="Times New Roman" w:hAnsi="Times New Roman" w:cs="Times New Roman"/>
          <w:b/>
          <w:bCs/>
          <w:sz w:val="24"/>
        </w:rPr>
      </w:pPr>
    </w:p>
    <w:p w14:paraId="5577E227" w14:textId="77777777" w:rsidR="005D2383" w:rsidRPr="005D2383" w:rsidRDefault="005D2383" w:rsidP="005D2383">
      <w:pPr>
        <w:pStyle w:val="Style1"/>
        <w:spacing w:before="60"/>
        <w:rPr>
          <w:rFonts w:ascii="Times New Roman" w:hAnsi="Times New Roman" w:cs="Times New Roman"/>
          <w:sz w:val="24"/>
        </w:rPr>
      </w:pPr>
      <w:r w:rsidRPr="005D2383">
        <w:rPr>
          <w:rFonts w:ascii="Times New Roman" w:hAnsi="Times New Roman" w:cs="Times New Roman"/>
          <w:sz w:val="24"/>
        </w:rPr>
        <w:t>The candidate should have some aptitude for community life:</w:t>
      </w:r>
    </w:p>
    <w:p w14:paraId="732BC6FC" w14:textId="77777777" w:rsidR="005D2383" w:rsidRPr="005D2383" w:rsidRDefault="005D2383" w:rsidP="005D2383">
      <w:pPr>
        <w:pStyle w:val="Style1"/>
        <w:numPr>
          <w:ilvl w:val="0"/>
          <w:numId w:val="2"/>
        </w:numPr>
        <w:tabs>
          <w:tab w:val="clear" w:pos="928"/>
        </w:tabs>
        <w:spacing w:before="60"/>
        <w:ind w:left="284" w:hanging="284"/>
        <w:rPr>
          <w:rFonts w:ascii="Times New Roman" w:hAnsi="Times New Roman" w:cs="Times New Roman"/>
          <w:sz w:val="24"/>
        </w:rPr>
      </w:pPr>
      <w:r w:rsidRPr="005D2383">
        <w:rPr>
          <w:rFonts w:ascii="Times New Roman" w:hAnsi="Times New Roman" w:cs="Times New Roman"/>
          <w:sz w:val="24"/>
        </w:rPr>
        <w:t>A capacity for dialogue,</w:t>
      </w:r>
    </w:p>
    <w:p w14:paraId="717DA310" w14:textId="77777777" w:rsidR="005D2383" w:rsidRPr="005D2383" w:rsidRDefault="005D2383" w:rsidP="005D2383">
      <w:pPr>
        <w:pStyle w:val="Style1"/>
        <w:numPr>
          <w:ilvl w:val="0"/>
          <w:numId w:val="2"/>
        </w:numPr>
        <w:tabs>
          <w:tab w:val="clear" w:pos="928"/>
        </w:tabs>
        <w:spacing w:before="60"/>
        <w:ind w:left="284" w:hanging="284"/>
        <w:rPr>
          <w:rFonts w:ascii="Times New Roman" w:hAnsi="Times New Roman" w:cs="Times New Roman"/>
          <w:sz w:val="24"/>
        </w:rPr>
      </w:pPr>
      <w:r w:rsidRPr="005D2383">
        <w:rPr>
          <w:rFonts w:ascii="Times New Roman" w:hAnsi="Times New Roman" w:cs="Times New Roman"/>
          <w:sz w:val="24"/>
        </w:rPr>
        <w:t>A capacity to work with others in a team,</w:t>
      </w:r>
    </w:p>
    <w:p w14:paraId="7BE57DD7" w14:textId="77777777" w:rsidR="005D2383" w:rsidRPr="005D2383" w:rsidRDefault="005D2383" w:rsidP="005D2383">
      <w:pPr>
        <w:pStyle w:val="Style1"/>
        <w:numPr>
          <w:ilvl w:val="0"/>
          <w:numId w:val="2"/>
        </w:numPr>
        <w:tabs>
          <w:tab w:val="clear" w:pos="928"/>
        </w:tabs>
        <w:spacing w:before="60"/>
        <w:ind w:left="284" w:hanging="284"/>
        <w:rPr>
          <w:rFonts w:ascii="Times New Roman" w:hAnsi="Times New Roman" w:cs="Times New Roman"/>
          <w:sz w:val="24"/>
        </w:rPr>
      </w:pPr>
      <w:r w:rsidRPr="005D2383">
        <w:rPr>
          <w:rFonts w:ascii="Times New Roman" w:hAnsi="Times New Roman" w:cs="Times New Roman"/>
          <w:sz w:val="24"/>
        </w:rPr>
        <w:t>Openness to life in a community,</w:t>
      </w:r>
    </w:p>
    <w:p w14:paraId="2E19AA00" w14:textId="77777777" w:rsidR="005D2383" w:rsidRPr="005D2383" w:rsidRDefault="005D2383" w:rsidP="005D2383">
      <w:pPr>
        <w:pStyle w:val="Style1"/>
        <w:numPr>
          <w:ilvl w:val="0"/>
          <w:numId w:val="2"/>
        </w:numPr>
        <w:tabs>
          <w:tab w:val="clear" w:pos="928"/>
        </w:tabs>
        <w:spacing w:before="60"/>
        <w:ind w:left="284" w:hanging="284"/>
        <w:rPr>
          <w:rFonts w:ascii="Times New Roman" w:hAnsi="Times New Roman" w:cs="Times New Roman"/>
          <w:sz w:val="24"/>
        </w:rPr>
      </w:pPr>
      <w:r w:rsidRPr="005D2383">
        <w:rPr>
          <w:rFonts w:ascii="Times New Roman" w:hAnsi="Times New Roman" w:cs="Times New Roman"/>
          <w:sz w:val="24"/>
        </w:rPr>
        <w:t>A readiness to forgive and accept others and himself.</w:t>
      </w:r>
    </w:p>
    <w:p w14:paraId="50B5B033" w14:textId="67DA234D" w:rsidR="005D2383" w:rsidRPr="005D2383" w:rsidRDefault="005D2383" w:rsidP="005D2383">
      <w:pPr>
        <w:pStyle w:val="Style1"/>
        <w:ind w:left="0" w:firstLine="0"/>
        <w:rPr>
          <w:rFonts w:ascii="Times New Roman" w:hAnsi="Times New Roman" w:cs="Times New Roman"/>
          <w:b/>
          <w:sz w:val="24"/>
        </w:rPr>
      </w:pPr>
      <w:r w:rsidRPr="005D2383">
        <w:rPr>
          <w:rFonts w:ascii="Times New Roman" w:hAnsi="Times New Roman" w:cs="Times New Roman"/>
          <w:b/>
          <w:sz w:val="24"/>
        </w:rPr>
        <w:tab/>
      </w:r>
    </w:p>
    <w:p w14:paraId="653577A8" w14:textId="77777777" w:rsidR="005D2383" w:rsidRPr="005D2383" w:rsidRDefault="005D2383" w:rsidP="005D2383">
      <w:pPr>
        <w:pStyle w:val="Style1"/>
        <w:ind w:left="0" w:firstLine="0"/>
        <w:rPr>
          <w:rFonts w:ascii="Times New Roman" w:hAnsi="Times New Roman" w:cs="Times New Roman"/>
          <w:b/>
          <w:bCs/>
          <w:sz w:val="24"/>
        </w:rPr>
      </w:pPr>
      <w:r w:rsidRPr="005D2383">
        <w:rPr>
          <w:rFonts w:ascii="Times New Roman" w:hAnsi="Times New Roman" w:cs="Times New Roman"/>
          <w:b/>
          <w:bCs/>
          <w:sz w:val="24"/>
        </w:rPr>
        <w:t>THE ACADEMIC DIMENSION</w:t>
      </w:r>
    </w:p>
    <w:p w14:paraId="4F3C4DC9" w14:textId="77777777" w:rsidR="005D2383" w:rsidRPr="005D2383" w:rsidRDefault="005D2383" w:rsidP="005D2383">
      <w:pPr>
        <w:pStyle w:val="Style1"/>
        <w:ind w:left="0" w:firstLine="0"/>
        <w:rPr>
          <w:rFonts w:ascii="Times New Roman" w:hAnsi="Times New Roman" w:cs="Times New Roman"/>
          <w:b/>
          <w:bCs/>
          <w:sz w:val="24"/>
        </w:rPr>
      </w:pPr>
    </w:p>
    <w:p w14:paraId="5780E51F" w14:textId="77777777" w:rsidR="005D2383" w:rsidRPr="005D2383" w:rsidRDefault="005D2383" w:rsidP="005D2383">
      <w:pPr>
        <w:pStyle w:val="BodyTextIndent"/>
        <w:numPr>
          <w:ilvl w:val="0"/>
          <w:numId w:val="1"/>
        </w:numPr>
        <w:tabs>
          <w:tab w:val="clear" w:pos="1080"/>
        </w:tabs>
        <w:spacing w:before="100" w:after="0" w:line="240" w:lineRule="auto"/>
        <w:ind w:left="284" w:hanging="284"/>
        <w:jc w:val="both"/>
        <w:rPr>
          <w:rFonts w:cs="Times New Roman"/>
          <w:szCs w:val="24"/>
          <w:lang w:val="en-GB"/>
        </w:rPr>
      </w:pPr>
      <w:r w:rsidRPr="005D2383">
        <w:rPr>
          <w:rFonts w:cs="Times New Roman"/>
          <w:szCs w:val="24"/>
          <w:lang w:val="en-GB"/>
        </w:rPr>
        <w:t>Sensitivity should be had with regards to the struggles in studies.</w:t>
      </w:r>
    </w:p>
    <w:p w14:paraId="06E2AC95" w14:textId="77777777" w:rsidR="005D2383" w:rsidRPr="005D2383" w:rsidRDefault="005D2383" w:rsidP="005D2383">
      <w:pPr>
        <w:pStyle w:val="BodyTextIndent"/>
        <w:numPr>
          <w:ilvl w:val="0"/>
          <w:numId w:val="1"/>
        </w:numPr>
        <w:tabs>
          <w:tab w:val="clear" w:pos="1080"/>
        </w:tabs>
        <w:spacing w:before="100" w:after="0" w:line="240" w:lineRule="auto"/>
        <w:ind w:left="284" w:hanging="284"/>
        <w:jc w:val="both"/>
        <w:rPr>
          <w:rFonts w:cs="Times New Roman"/>
          <w:szCs w:val="24"/>
          <w:lang w:val="en-GB"/>
        </w:rPr>
      </w:pPr>
      <w:r w:rsidRPr="005D2383">
        <w:rPr>
          <w:rFonts w:cs="Times New Roman"/>
          <w:szCs w:val="24"/>
          <w:lang w:val="en-GB"/>
        </w:rPr>
        <w:t>The candidate’s ability to do academic</w:t>
      </w:r>
      <w:r w:rsidRPr="005D2383">
        <w:rPr>
          <w:rFonts w:cs="Times New Roman"/>
          <w:strike/>
          <w:szCs w:val="24"/>
          <w:lang w:val="en-GB"/>
        </w:rPr>
        <w:t xml:space="preserve"> </w:t>
      </w:r>
      <w:r w:rsidRPr="005D2383">
        <w:rPr>
          <w:rFonts w:cs="Times New Roman"/>
          <w:szCs w:val="24"/>
          <w:lang w:val="en-GB"/>
        </w:rPr>
        <w:t>studies should be verified.</w:t>
      </w:r>
    </w:p>
    <w:p w14:paraId="41038D32" w14:textId="77777777" w:rsidR="005D2383" w:rsidRPr="005D2383" w:rsidRDefault="005D2383" w:rsidP="005D2383">
      <w:pPr>
        <w:pStyle w:val="BodyTextIndent"/>
        <w:numPr>
          <w:ilvl w:val="0"/>
          <w:numId w:val="1"/>
        </w:numPr>
        <w:tabs>
          <w:tab w:val="clear" w:pos="1080"/>
        </w:tabs>
        <w:spacing w:after="0" w:line="240" w:lineRule="auto"/>
        <w:ind w:left="284" w:hanging="284"/>
        <w:jc w:val="both"/>
        <w:rPr>
          <w:rFonts w:cs="Times New Roman"/>
          <w:szCs w:val="24"/>
          <w:lang w:val="en-GB"/>
        </w:rPr>
      </w:pPr>
      <w:r w:rsidRPr="005D2383">
        <w:rPr>
          <w:rFonts w:cs="Times New Roman"/>
          <w:szCs w:val="24"/>
          <w:lang w:val="en-GB"/>
        </w:rPr>
        <w:t>The academic requirements for both brothers and clerics should be clearly indicated in the Ratio.</w:t>
      </w:r>
    </w:p>
    <w:p w14:paraId="549A4294" w14:textId="61CA01AE" w:rsidR="005D2383" w:rsidRPr="005D2383" w:rsidRDefault="005D2383" w:rsidP="005D2383">
      <w:pPr>
        <w:pStyle w:val="Style1"/>
        <w:ind w:left="0" w:firstLine="0"/>
        <w:rPr>
          <w:rFonts w:ascii="Times New Roman" w:hAnsi="Times New Roman" w:cs="Times New Roman"/>
          <w:b/>
          <w:bCs/>
          <w:sz w:val="24"/>
        </w:rPr>
      </w:pPr>
    </w:p>
    <w:p w14:paraId="3CF8FF95" w14:textId="77777777" w:rsidR="005D2383" w:rsidRPr="005D2383" w:rsidRDefault="005D2383" w:rsidP="005D2383">
      <w:pPr>
        <w:pStyle w:val="Style1"/>
        <w:ind w:left="0" w:firstLine="0"/>
        <w:rPr>
          <w:rFonts w:ascii="Times New Roman" w:hAnsi="Times New Roman" w:cs="Times New Roman"/>
          <w:b/>
          <w:bCs/>
          <w:sz w:val="24"/>
        </w:rPr>
      </w:pPr>
      <w:r w:rsidRPr="005D2383">
        <w:rPr>
          <w:rFonts w:ascii="Times New Roman" w:hAnsi="Times New Roman" w:cs="Times New Roman"/>
          <w:b/>
          <w:bCs/>
          <w:sz w:val="24"/>
        </w:rPr>
        <w:t>THE PASTORAL-MISSIONARY DIMENSION</w:t>
      </w:r>
    </w:p>
    <w:p w14:paraId="3771CC79" w14:textId="77777777" w:rsidR="005D2383" w:rsidRPr="005D2383" w:rsidRDefault="005D2383" w:rsidP="005D2383">
      <w:pPr>
        <w:pStyle w:val="Style1"/>
        <w:ind w:left="0" w:firstLine="0"/>
        <w:rPr>
          <w:rFonts w:ascii="Times New Roman" w:hAnsi="Times New Roman" w:cs="Times New Roman"/>
          <w:b/>
          <w:bCs/>
          <w:sz w:val="24"/>
        </w:rPr>
      </w:pPr>
    </w:p>
    <w:p w14:paraId="23BE1387" w14:textId="77777777" w:rsidR="005D2383" w:rsidRPr="005D2383" w:rsidRDefault="005D2383" w:rsidP="005D2383">
      <w:pPr>
        <w:pStyle w:val="Style1"/>
        <w:numPr>
          <w:ilvl w:val="0"/>
          <w:numId w:val="2"/>
        </w:numPr>
        <w:tabs>
          <w:tab w:val="clear" w:pos="928"/>
        </w:tabs>
        <w:spacing w:before="60"/>
        <w:ind w:left="284" w:hanging="284"/>
        <w:rPr>
          <w:rFonts w:ascii="Times New Roman" w:hAnsi="Times New Roman" w:cs="Times New Roman"/>
          <w:strike/>
          <w:sz w:val="24"/>
        </w:rPr>
      </w:pPr>
      <w:r w:rsidRPr="005D2383">
        <w:rPr>
          <w:rFonts w:ascii="Times New Roman" w:hAnsi="Times New Roman" w:cs="Times New Roman"/>
          <w:sz w:val="24"/>
        </w:rPr>
        <w:t xml:space="preserve">The candidate must have at least a basic aptitude for the Mission of the Congregation, </w:t>
      </w:r>
    </w:p>
    <w:p w14:paraId="4DFFE627" w14:textId="77777777" w:rsidR="005D2383" w:rsidRPr="005D2383" w:rsidRDefault="005D2383" w:rsidP="005D2383">
      <w:pPr>
        <w:pStyle w:val="Style1"/>
        <w:numPr>
          <w:ilvl w:val="0"/>
          <w:numId w:val="2"/>
        </w:numPr>
        <w:tabs>
          <w:tab w:val="clear" w:pos="928"/>
        </w:tabs>
        <w:ind w:left="284" w:hanging="284"/>
        <w:rPr>
          <w:rFonts w:ascii="Times New Roman" w:hAnsi="Times New Roman" w:cs="Times New Roman"/>
          <w:sz w:val="24"/>
        </w:rPr>
      </w:pPr>
      <w:r w:rsidRPr="005D2383">
        <w:rPr>
          <w:rFonts w:ascii="Times New Roman" w:hAnsi="Times New Roman" w:cs="Times New Roman"/>
          <w:sz w:val="24"/>
        </w:rPr>
        <w:t xml:space="preserve">It would be good to have had some pastoral experience in his parish, </w:t>
      </w:r>
      <w:proofErr w:type="gramStart"/>
      <w:r w:rsidRPr="005D2383">
        <w:rPr>
          <w:rFonts w:ascii="Times New Roman" w:hAnsi="Times New Roman" w:cs="Times New Roman"/>
          <w:sz w:val="24"/>
        </w:rPr>
        <w:t>school</w:t>
      </w:r>
      <w:proofErr w:type="gramEnd"/>
      <w:r w:rsidRPr="005D2383">
        <w:rPr>
          <w:rFonts w:ascii="Times New Roman" w:hAnsi="Times New Roman" w:cs="Times New Roman"/>
          <w:sz w:val="24"/>
        </w:rPr>
        <w:t xml:space="preserve"> or youth group,</w:t>
      </w:r>
    </w:p>
    <w:p w14:paraId="6D2D4447" w14:textId="77777777" w:rsidR="005D2383" w:rsidRPr="005D2383" w:rsidRDefault="005D2383" w:rsidP="005D2383">
      <w:pPr>
        <w:pStyle w:val="Style1"/>
        <w:numPr>
          <w:ilvl w:val="0"/>
          <w:numId w:val="2"/>
        </w:numPr>
        <w:tabs>
          <w:tab w:val="clear" w:pos="928"/>
        </w:tabs>
        <w:ind w:left="284" w:hanging="284"/>
        <w:rPr>
          <w:rFonts w:ascii="Times New Roman" w:hAnsi="Times New Roman" w:cs="Times New Roman"/>
          <w:sz w:val="24"/>
        </w:rPr>
      </w:pPr>
      <w:r w:rsidRPr="005D2383">
        <w:rPr>
          <w:rFonts w:ascii="Times New Roman" w:hAnsi="Times New Roman" w:cs="Times New Roman"/>
          <w:sz w:val="24"/>
        </w:rPr>
        <w:t>He should have some sensitivity to the needs of the poor and the most abandoned and a desire to serve them through ministry in the Congregation.</w:t>
      </w:r>
    </w:p>
    <w:p w14:paraId="4FC8DC49" w14:textId="46E41707" w:rsidR="005D2383" w:rsidRPr="005D2383" w:rsidRDefault="005D2383" w:rsidP="005D2383">
      <w:pPr>
        <w:pStyle w:val="Style1"/>
        <w:ind w:left="0" w:firstLine="0"/>
        <w:rPr>
          <w:rFonts w:cs="Times New Roman"/>
          <w:b/>
          <w:sz w:val="28"/>
          <w:lang w:val="en-GB"/>
        </w:rPr>
      </w:pPr>
    </w:p>
    <w:p w14:paraId="67B7C724" w14:textId="77777777" w:rsidR="005D2383" w:rsidRPr="005D2383" w:rsidRDefault="005D2383" w:rsidP="005D2383">
      <w:pPr>
        <w:pStyle w:val="Style1"/>
        <w:ind w:left="0" w:firstLine="0"/>
        <w:rPr>
          <w:rFonts w:ascii="Times New Roman" w:hAnsi="Times New Roman" w:cs="Times New Roman"/>
          <w:sz w:val="24"/>
        </w:rPr>
      </w:pPr>
    </w:p>
    <w:p w14:paraId="105F9C21" w14:textId="77777777" w:rsidR="005D2383" w:rsidRPr="005D2383" w:rsidRDefault="005D2383" w:rsidP="005D2383">
      <w:pPr>
        <w:pStyle w:val="Footer"/>
        <w:jc w:val="both"/>
        <w:rPr>
          <w:rFonts w:cs="Times New Roman"/>
          <w:b/>
          <w:sz w:val="28"/>
          <w:lang w:val="en-GB"/>
        </w:rPr>
      </w:pPr>
      <w:r w:rsidRPr="005D2383">
        <w:rPr>
          <w:rFonts w:cs="Times New Roman"/>
          <w:b/>
          <w:sz w:val="28"/>
          <w:lang w:val="en-GB"/>
        </w:rPr>
        <w:t>PERSONS WITH HOMOSEXUAL TENDENCIES</w:t>
      </w:r>
    </w:p>
    <w:p w14:paraId="3EF54E9E" w14:textId="77777777" w:rsidR="005D2383" w:rsidRPr="005D2383" w:rsidRDefault="005D2383" w:rsidP="005D2383">
      <w:pPr>
        <w:pStyle w:val="Footer"/>
        <w:spacing w:before="120"/>
        <w:jc w:val="both"/>
        <w:rPr>
          <w:rFonts w:cs="Times New Roman"/>
          <w:b/>
          <w:lang w:val="en-GB"/>
        </w:rPr>
      </w:pPr>
      <w:r w:rsidRPr="005D2383">
        <w:rPr>
          <w:rFonts w:cs="Times New Roman"/>
          <w:lang w:val="en-GB"/>
        </w:rPr>
        <w:t>In relation to persons with homosexual tendencies who seek admission to our formation system, or discover such a situation in the course of formation, consistent with her own Magisterium, “the Church, while profoundly respecting the persons in question, cannot admit to the seminary or to holy orders those who practise homosexuality, present deep-seated homosexual tendencies or support the so-called ‘gay culture’. Such persons, in fact, find themselves in a situation that gravely hinders them from relating correctly to men and women. One must in no way overlook the negative consequences that can derive from the ordination of persons with deep-seated homosexual tendencies”.</w:t>
      </w:r>
    </w:p>
    <w:p w14:paraId="63D5D8D1" w14:textId="77777777" w:rsidR="005D2383" w:rsidRPr="005D2383" w:rsidRDefault="005D2383" w:rsidP="005D2383">
      <w:pPr>
        <w:jc w:val="both"/>
        <w:rPr>
          <w:rFonts w:cs="Times New Roman"/>
          <w:b/>
          <w:lang w:val="en-US"/>
        </w:rPr>
      </w:pPr>
      <w:r w:rsidRPr="005D2383">
        <w:rPr>
          <w:rFonts w:cs="Times New Roman"/>
          <w:lang w:val="en-GB"/>
        </w:rPr>
        <w:t xml:space="preserve">Different, however, would be the case in which one were dealing with homosexual tendencies that were only the expression of a transitory problem – for example, that of an adolescence not yet superseded. Nevertheless, such tendencies must be clearly overcome at least three years before </w:t>
      </w:r>
      <w:r w:rsidRPr="005D2383">
        <w:rPr>
          <w:rFonts w:cs="Times New Roman"/>
          <w:i/>
          <w:lang w:val="en-GB"/>
        </w:rPr>
        <w:t>perpetual profession</w:t>
      </w:r>
      <w:r w:rsidRPr="005D2383">
        <w:rPr>
          <w:rFonts w:cs="Times New Roman"/>
          <w:lang w:val="en-GB"/>
        </w:rPr>
        <w:t>”.</w:t>
      </w:r>
    </w:p>
    <w:p w14:paraId="1DEBA677" w14:textId="77777777" w:rsidR="005D2383" w:rsidRPr="005D2383" w:rsidRDefault="005D2383" w:rsidP="005D2383">
      <w:pPr>
        <w:jc w:val="center"/>
        <w:rPr>
          <w:rFonts w:cs="Times New Roman"/>
          <w:b/>
          <w:sz w:val="28"/>
          <w:szCs w:val="28"/>
          <w:lang w:val="en-US"/>
        </w:rPr>
      </w:pPr>
      <w:r w:rsidRPr="005D2383">
        <w:rPr>
          <w:rFonts w:cs="Times New Roman"/>
          <w:b/>
          <w:sz w:val="28"/>
          <w:szCs w:val="28"/>
          <w:lang w:val="en-US"/>
        </w:rPr>
        <w:t>_________________</w:t>
      </w:r>
    </w:p>
    <w:p w14:paraId="745DE337" w14:textId="77777777" w:rsidR="005D2383" w:rsidRPr="005D2383" w:rsidRDefault="005D2383" w:rsidP="005D2383">
      <w:pPr>
        <w:jc w:val="both"/>
        <w:rPr>
          <w:rFonts w:cs="Times New Roman"/>
          <w:b/>
          <w:sz w:val="28"/>
          <w:szCs w:val="28"/>
          <w:lang w:val="en-GB"/>
        </w:rPr>
      </w:pPr>
      <w:r w:rsidRPr="005D2383">
        <w:rPr>
          <w:rFonts w:cs="Times New Roman"/>
          <w:b/>
          <w:sz w:val="28"/>
          <w:szCs w:val="28"/>
          <w:lang w:val="en-GB"/>
        </w:rPr>
        <w:lastRenderedPageBreak/>
        <w:t xml:space="preserve">XXIV (2009) and XXV (2016) GENERAL CHAPTERS </w:t>
      </w:r>
    </w:p>
    <w:p w14:paraId="50E2B9D4" w14:textId="77777777" w:rsidR="005D2383" w:rsidRPr="005D2383" w:rsidRDefault="005D2383" w:rsidP="005D2383">
      <w:pPr>
        <w:jc w:val="both"/>
        <w:rPr>
          <w:rFonts w:cs="Times New Roman"/>
          <w:szCs w:val="24"/>
          <w:lang w:val="en-GB"/>
        </w:rPr>
      </w:pPr>
      <w:r w:rsidRPr="005D2383">
        <w:rPr>
          <w:rFonts w:cs="Times New Roman"/>
          <w:szCs w:val="24"/>
          <w:lang w:val="en-GB"/>
        </w:rPr>
        <w:t xml:space="preserve">The XXV General Chapter 2016, in decision No. 29 says when presenting Vocation Ministry: </w:t>
      </w:r>
      <w:r w:rsidRPr="005D2383">
        <w:rPr>
          <w:rFonts w:cs="Times New Roman"/>
          <w:i/>
          <w:szCs w:val="24"/>
          <w:lang w:val="en-GB"/>
        </w:rPr>
        <w:t>Vocation Ministry must be a priority in the pastoral planning of all Units and local communities, ensuring that the necessary personnel and material resources are made available in order to realize the objectives of this ministry.</w:t>
      </w:r>
      <w:r w:rsidRPr="005D2383">
        <w:rPr>
          <w:rFonts w:cs="Times New Roman"/>
          <w:szCs w:val="24"/>
          <w:lang w:val="en-GB"/>
        </w:rPr>
        <w:t xml:space="preserve">  </w:t>
      </w:r>
    </w:p>
    <w:p w14:paraId="24FFD5CE" w14:textId="77777777" w:rsidR="005D2383" w:rsidRPr="005D2383" w:rsidRDefault="005D2383" w:rsidP="005D2383">
      <w:pPr>
        <w:widowControl w:val="0"/>
        <w:autoSpaceDE w:val="0"/>
        <w:autoSpaceDN w:val="0"/>
        <w:adjustRightInd w:val="0"/>
        <w:spacing w:after="120" w:line="240" w:lineRule="auto"/>
        <w:jc w:val="both"/>
        <w:rPr>
          <w:rFonts w:cs="Times New Roman"/>
          <w:i/>
          <w:szCs w:val="20"/>
          <w:lang w:val="en-GB"/>
        </w:rPr>
      </w:pPr>
      <w:r w:rsidRPr="005D2383">
        <w:rPr>
          <w:rFonts w:cs="Times New Roman"/>
          <w:i/>
          <w:szCs w:val="20"/>
          <w:lang w:val="en-GB"/>
        </w:rPr>
        <w:t xml:space="preserve">Every Unit, by itself or in collaboration with other Units, Will appoint full-time Vocation Promoters who Will work together as a team to promote the Redemptorist missionary vocation. </w:t>
      </w:r>
    </w:p>
    <w:p w14:paraId="05BA06DF" w14:textId="77777777" w:rsidR="005D2383" w:rsidRPr="005D2383" w:rsidRDefault="005D2383" w:rsidP="005D2383">
      <w:pPr>
        <w:widowControl w:val="0"/>
        <w:autoSpaceDE w:val="0"/>
        <w:autoSpaceDN w:val="0"/>
        <w:adjustRightInd w:val="0"/>
        <w:spacing w:after="120" w:line="240" w:lineRule="auto"/>
        <w:jc w:val="both"/>
        <w:rPr>
          <w:rFonts w:cs="Times New Roman"/>
          <w:i/>
          <w:szCs w:val="20"/>
          <w:lang w:val="en-GB"/>
        </w:rPr>
      </w:pPr>
      <w:r w:rsidRPr="005D2383">
        <w:rPr>
          <w:rFonts w:cs="Times New Roman"/>
          <w:i/>
          <w:szCs w:val="20"/>
          <w:lang w:val="en-GB"/>
        </w:rPr>
        <w:t xml:space="preserve">In the promotion of the Redemptorist missionary vocation, special attention is to be given to the promotion of the vocation of the Redemptorist Brother. </w:t>
      </w:r>
    </w:p>
    <w:p w14:paraId="0CC1FDB2" w14:textId="37544581" w:rsidR="005D2383" w:rsidRPr="005D2383" w:rsidRDefault="005D2383" w:rsidP="005D2383">
      <w:pPr>
        <w:jc w:val="both"/>
        <w:rPr>
          <w:rFonts w:eastAsia="SimSun" w:cs="Times New Roman"/>
          <w:snapToGrid w:val="0"/>
          <w:szCs w:val="24"/>
          <w:lang w:val="en-US"/>
        </w:rPr>
      </w:pPr>
      <w:r w:rsidRPr="005D2383">
        <w:rPr>
          <w:rFonts w:cs="Times New Roman"/>
          <w:szCs w:val="24"/>
          <w:lang w:val="en-US"/>
        </w:rPr>
        <w:t>As we may remember, decision No. 10 of the XXIV General Chapter orientated this level saying, “The Redemptorist Vocation Ministry will be more fully integrated into the Formation Secretariats and formation structures a the General (Vice) Provincial and Regional levels”.  Por this reason this stage is the first of the formative process.</w:t>
      </w:r>
    </w:p>
    <w:p w14:paraId="0242F77D" w14:textId="77777777" w:rsidR="005D2383" w:rsidRPr="005D2383" w:rsidRDefault="005D2383" w:rsidP="005D2383">
      <w:pPr>
        <w:jc w:val="both"/>
        <w:rPr>
          <w:rFonts w:cs="Times New Roman"/>
          <w:b/>
          <w:szCs w:val="24"/>
          <w:lang w:val="en-GB"/>
        </w:rPr>
      </w:pPr>
      <w:r w:rsidRPr="005D2383">
        <w:rPr>
          <w:rFonts w:cs="Times New Roman"/>
          <w:b/>
          <w:szCs w:val="24"/>
          <w:lang w:val="en"/>
        </w:rPr>
        <w:t>POSSIBLE BIBLIOGRAPHY FOR THE CANDIDATES:</w:t>
      </w:r>
    </w:p>
    <w:p w14:paraId="5E1D381F" w14:textId="77777777" w:rsidR="005D2383" w:rsidRPr="005D2383" w:rsidRDefault="005D2383" w:rsidP="005D2383">
      <w:pPr>
        <w:pStyle w:val="ListParagraph"/>
        <w:numPr>
          <w:ilvl w:val="0"/>
          <w:numId w:val="6"/>
        </w:numPr>
        <w:jc w:val="both"/>
        <w:rPr>
          <w:rFonts w:cs="Times New Roman"/>
          <w:szCs w:val="24"/>
          <w:lang w:val="en-GB"/>
        </w:rPr>
      </w:pPr>
      <w:r w:rsidRPr="005D2383">
        <w:rPr>
          <w:rFonts w:cs="Times New Roman"/>
          <w:i/>
          <w:noProof/>
          <w:szCs w:val="24"/>
          <w:u w:val="single"/>
          <w:lang w:val="en"/>
        </w:rPr>
        <w:t>Practice</w:t>
      </w:r>
      <w:r w:rsidRPr="005D2383">
        <w:rPr>
          <w:rFonts w:cs="Times New Roman"/>
          <w:i/>
          <w:szCs w:val="24"/>
          <w:u w:val="single"/>
          <w:lang w:val="en"/>
        </w:rPr>
        <w:t xml:space="preserve"> of Love of Jesus Christ</w:t>
      </w:r>
      <w:r w:rsidRPr="005D2383">
        <w:rPr>
          <w:rFonts w:cs="Times New Roman"/>
          <w:szCs w:val="24"/>
          <w:lang w:val="en"/>
        </w:rPr>
        <w:t>.</w:t>
      </w:r>
    </w:p>
    <w:p w14:paraId="21FEE292" w14:textId="77777777" w:rsidR="005D2383" w:rsidRPr="005D2383" w:rsidRDefault="005D2383" w:rsidP="005D2383">
      <w:pPr>
        <w:pStyle w:val="ListParagraph"/>
        <w:numPr>
          <w:ilvl w:val="0"/>
          <w:numId w:val="6"/>
        </w:numPr>
        <w:jc w:val="both"/>
        <w:rPr>
          <w:rFonts w:cs="Times New Roman"/>
          <w:szCs w:val="24"/>
          <w:lang w:val="en-GB"/>
        </w:rPr>
      </w:pPr>
      <w:r w:rsidRPr="005D2383">
        <w:rPr>
          <w:rFonts w:cs="Times New Roman"/>
          <w:szCs w:val="24"/>
          <w:lang w:val="en"/>
        </w:rPr>
        <w:t>A simple biography of S. Alfonso according to languages and translations.</w:t>
      </w:r>
    </w:p>
    <w:p w14:paraId="4A46B555" w14:textId="77777777" w:rsidR="005D2383" w:rsidRPr="005D2383" w:rsidRDefault="005D2383" w:rsidP="005D2383">
      <w:pPr>
        <w:pStyle w:val="ListParagraph"/>
        <w:numPr>
          <w:ilvl w:val="0"/>
          <w:numId w:val="6"/>
        </w:numPr>
        <w:jc w:val="both"/>
        <w:rPr>
          <w:rFonts w:cs="Times New Roman"/>
          <w:szCs w:val="24"/>
          <w:lang w:val="en-GB"/>
        </w:rPr>
      </w:pPr>
      <w:r w:rsidRPr="005D2383">
        <w:rPr>
          <w:rFonts w:cs="Times New Roman"/>
          <w:szCs w:val="24"/>
          <w:lang w:val="en"/>
        </w:rPr>
        <w:t xml:space="preserve">Introductions to Redemptorists Saints, Blessed, </w:t>
      </w:r>
      <w:r w:rsidRPr="005D2383">
        <w:rPr>
          <w:rFonts w:cs="Times New Roman"/>
          <w:noProof/>
          <w:szCs w:val="24"/>
          <w:lang w:val="en"/>
        </w:rPr>
        <w:t>and</w:t>
      </w:r>
      <w:r w:rsidRPr="005D2383">
        <w:rPr>
          <w:rFonts w:cs="Times New Roman"/>
          <w:szCs w:val="24"/>
          <w:lang w:val="en"/>
        </w:rPr>
        <w:t xml:space="preserve"> Martyrs.</w:t>
      </w:r>
    </w:p>
    <w:p w14:paraId="15A763DC" w14:textId="77777777" w:rsidR="005D2383" w:rsidRPr="005D2383" w:rsidRDefault="005D2383" w:rsidP="005D2383">
      <w:pPr>
        <w:pStyle w:val="ListParagraph"/>
        <w:numPr>
          <w:ilvl w:val="0"/>
          <w:numId w:val="6"/>
        </w:numPr>
        <w:jc w:val="both"/>
        <w:rPr>
          <w:rFonts w:cs="Times New Roman"/>
          <w:szCs w:val="24"/>
          <w:lang w:val="en-GB"/>
        </w:rPr>
      </w:pPr>
      <w:r w:rsidRPr="005D2383">
        <w:rPr>
          <w:rFonts w:cs="Times New Roman"/>
          <w:szCs w:val="24"/>
          <w:lang w:val="en"/>
        </w:rPr>
        <w:t>Constant reading of the Gospels.</w:t>
      </w:r>
    </w:p>
    <w:p w14:paraId="51AEAA90" w14:textId="77777777" w:rsidR="005D2383" w:rsidRPr="005D2383" w:rsidRDefault="005D2383" w:rsidP="005D2383">
      <w:pPr>
        <w:pStyle w:val="ListParagraph"/>
        <w:numPr>
          <w:ilvl w:val="0"/>
          <w:numId w:val="6"/>
        </w:numPr>
        <w:jc w:val="both"/>
        <w:rPr>
          <w:rFonts w:cs="Times New Roman"/>
          <w:szCs w:val="24"/>
          <w:lang w:val="en-GB"/>
        </w:rPr>
      </w:pPr>
      <w:r w:rsidRPr="005D2383">
        <w:rPr>
          <w:rFonts w:cs="Times New Roman"/>
          <w:szCs w:val="24"/>
          <w:lang w:val="en"/>
        </w:rPr>
        <w:t xml:space="preserve">Some Congregational letters or </w:t>
      </w:r>
      <w:r w:rsidRPr="005D2383">
        <w:rPr>
          <w:rFonts w:cs="Times New Roman"/>
          <w:i/>
          <w:szCs w:val="24"/>
          <w:lang w:val="en"/>
        </w:rPr>
        <w:t>Communicanda</w:t>
      </w:r>
      <w:r w:rsidRPr="005D2383">
        <w:rPr>
          <w:rFonts w:cs="Times New Roman"/>
          <w:szCs w:val="24"/>
          <w:lang w:val="en"/>
        </w:rPr>
        <w:t>.</w:t>
      </w:r>
    </w:p>
    <w:p w14:paraId="34D246A2" w14:textId="77777777" w:rsidR="005D2383" w:rsidRPr="005D2383" w:rsidRDefault="005D2383" w:rsidP="005D2383">
      <w:pPr>
        <w:pStyle w:val="ListParagraph"/>
        <w:numPr>
          <w:ilvl w:val="0"/>
          <w:numId w:val="6"/>
        </w:numPr>
        <w:jc w:val="both"/>
        <w:rPr>
          <w:rFonts w:cs="Times New Roman"/>
          <w:szCs w:val="24"/>
          <w:lang w:val="en-GB"/>
        </w:rPr>
      </w:pPr>
      <w:r w:rsidRPr="005D2383">
        <w:rPr>
          <w:rFonts w:cs="Times New Roman"/>
          <w:szCs w:val="24"/>
          <w:lang w:val="en"/>
        </w:rPr>
        <w:t>Bibliography related to Consecrated Life</w:t>
      </w:r>
    </w:p>
    <w:p w14:paraId="01EC730C" w14:textId="77777777" w:rsidR="005D2383" w:rsidRPr="005D2383" w:rsidRDefault="005D2383" w:rsidP="005D2383">
      <w:pPr>
        <w:jc w:val="both"/>
        <w:rPr>
          <w:rFonts w:cs="Times New Roman"/>
          <w:b/>
          <w:szCs w:val="24"/>
          <w:lang w:val="en"/>
        </w:rPr>
      </w:pPr>
    </w:p>
    <w:p w14:paraId="67063DB1" w14:textId="77777777" w:rsidR="005D2383" w:rsidRPr="005D2383" w:rsidRDefault="005D2383" w:rsidP="005D2383">
      <w:pPr>
        <w:jc w:val="both"/>
        <w:rPr>
          <w:rFonts w:cs="Times New Roman"/>
          <w:b/>
          <w:szCs w:val="24"/>
          <w:lang w:val="en"/>
        </w:rPr>
      </w:pPr>
      <w:r w:rsidRPr="005D2383">
        <w:rPr>
          <w:rFonts w:cs="Times New Roman"/>
          <w:b/>
          <w:szCs w:val="24"/>
          <w:lang w:val="en"/>
        </w:rPr>
        <w:t>ESSENTIAL REQUIREMENTS:</w:t>
      </w:r>
    </w:p>
    <w:p w14:paraId="7579A131" w14:textId="77777777" w:rsidR="005D2383" w:rsidRPr="005D2383" w:rsidRDefault="005D2383" w:rsidP="005D2383">
      <w:pPr>
        <w:pStyle w:val="ListParagraph"/>
        <w:numPr>
          <w:ilvl w:val="0"/>
          <w:numId w:val="5"/>
        </w:numPr>
        <w:jc w:val="both"/>
        <w:rPr>
          <w:rFonts w:cs="Times New Roman"/>
          <w:b/>
          <w:szCs w:val="24"/>
          <w:lang w:val="en"/>
        </w:rPr>
      </w:pPr>
      <w:r w:rsidRPr="005D2383">
        <w:rPr>
          <w:rFonts w:cs="Times New Roman"/>
          <w:szCs w:val="24"/>
          <w:lang w:val="en"/>
        </w:rPr>
        <w:t>Participate, at least for a year, in vocational and discernment encounters organized by the Unit.</w:t>
      </w:r>
    </w:p>
    <w:p w14:paraId="5629C93D"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
        </w:rPr>
        <w:t>The person responsible for the Vocation Ministry will officially present the candidate to the Unit.</w:t>
      </w:r>
    </w:p>
    <w:p w14:paraId="1C1A0D7E"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 xml:space="preserve">A </w:t>
      </w:r>
      <w:r w:rsidRPr="005D2383">
        <w:rPr>
          <w:rFonts w:cs="Times New Roman"/>
          <w:szCs w:val="24"/>
          <w:lang w:val="en"/>
        </w:rPr>
        <w:t xml:space="preserve">Redemptorist community of the </w:t>
      </w:r>
      <w:r w:rsidRPr="005D2383">
        <w:rPr>
          <w:rFonts w:cs="Times New Roman"/>
          <w:noProof/>
          <w:szCs w:val="24"/>
          <w:lang w:val="en"/>
        </w:rPr>
        <w:t>Unit,</w:t>
      </w:r>
      <w:r w:rsidRPr="005D2383">
        <w:rPr>
          <w:rFonts w:cs="Times New Roman"/>
          <w:szCs w:val="24"/>
          <w:lang w:val="en"/>
        </w:rPr>
        <w:t xml:space="preserve"> that knows the candidate, should officially present him.</w:t>
      </w:r>
    </w:p>
    <w:p w14:paraId="2E845691"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
        </w:rPr>
        <w:t xml:space="preserve">If the candidate comes from another Religious Institute or Diocesan Seminary, a report should </w:t>
      </w:r>
      <w:r w:rsidRPr="005D2383">
        <w:rPr>
          <w:rFonts w:cs="Times New Roman"/>
          <w:noProof/>
          <w:szCs w:val="24"/>
          <w:lang w:val="en"/>
        </w:rPr>
        <w:t>be petitioned</w:t>
      </w:r>
      <w:r w:rsidRPr="005D2383">
        <w:rPr>
          <w:rFonts w:cs="Times New Roman"/>
          <w:szCs w:val="24"/>
          <w:lang w:val="en"/>
        </w:rPr>
        <w:t xml:space="preserve">.  </w:t>
      </w:r>
    </w:p>
    <w:p w14:paraId="25F9D092"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
        </w:rPr>
        <w:t>Certificates of basic required studies.</w:t>
      </w:r>
    </w:p>
    <w:p w14:paraId="7BC326FC" w14:textId="77777777" w:rsidR="005D2383" w:rsidRPr="005D2383" w:rsidRDefault="005D2383" w:rsidP="005D2383">
      <w:pPr>
        <w:pStyle w:val="ListParagraph"/>
        <w:numPr>
          <w:ilvl w:val="0"/>
          <w:numId w:val="5"/>
        </w:numPr>
        <w:jc w:val="both"/>
        <w:rPr>
          <w:rFonts w:cs="Times New Roman"/>
          <w:szCs w:val="24"/>
        </w:rPr>
      </w:pPr>
      <w:r w:rsidRPr="005D2383">
        <w:rPr>
          <w:rFonts w:cs="Times New Roman"/>
          <w:szCs w:val="24"/>
          <w:lang w:val="en"/>
        </w:rPr>
        <w:t>Family documents.</w:t>
      </w:r>
    </w:p>
    <w:p w14:paraId="08BB895C"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noProof/>
          <w:szCs w:val="24"/>
          <w:lang w:val="en"/>
        </w:rPr>
        <w:t>An official request by the candidate to enter into the pre-novitiate stage of formation.</w:t>
      </w:r>
    </w:p>
    <w:p w14:paraId="1D9152FC" w14:textId="77777777" w:rsidR="005D2383" w:rsidRPr="005D2383" w:rsidRDefault="005D2383" w:rsidP="005D2383">
      <w:pPr>
        <w:jc w:val="both"/>
        <w:rPr>
          <w:rFonts w:cs="Times New Roman"/>
          <w:szCs w:val="24"/>
          <w:lang w:val="en-GB"/>
        </w:rPr>
      </w:pPr>
    </w:p>
    <w:p w14:paraId="6B2948BD" w14:textId="77777777" w:rsidR="005D2383" w:rsidRPr="005D2383" w:rsidRDefault="005D2383" w:rsidP="005D2383">
      <w:pPr>
        <w:jc w:val="both"/>
        <w:rPr>
          <w:rFonts w:cs="Times New Roman"/>
          <w:szCs w:val="24"/>
          <w:lang w:val="en-GB"/>
        </w:rPr>
      </w:pPr>
    </w:p>
    <w:p w14:paraId="31618BFA" w14:textId="77777777" w:rsidR="005D2383" w:rsidRPr="005D2383" w:rsidRDefault="005D2383" w:rsidP="005D2383">
      <w:pPr>
        <w:jc w:val="both"/>
        <w:rPr>
          <w:rFonts w:cs="Times New Roman"/>
          <w:szCs w:val="24"/>
          <w:lang w:val="en-GB"/>
        </w:rPr>
      </w:pPr>
    </w:p>
    <w:p w14:paraId="0643D5A8" w14:textId="77777777" w:rsidR="005D2383" w:rsidRPr="005D2383" w:rsidRDefault="005D2383" w:rsidP="005D2383">
      <w:pPr>
        <w:jc w:val="both"/>
        <w:rPr>
          <w:rFonts w:cs="Times New Roman"/>
          <w:b/>
          <w:bCs/>
          <w:szCs w:val="24"/>
          <w:lang w:val="en-GB"/>
        </w:rPr>
      </w:pPr>
      <w:r w:rsidRPr="005D2383">
        <w:rPr>
          <w:rFonts w:cs="Times New Roman"/>
          <w:b/>
          <w:bCs/>
          <w:szCs w:val="24"/>
          <w:lang w:val="en-GB"/>
        </w:rPr>
        <w:lastRenderedPageBreak/>
        <w:t>Some added observations on this stage of formation (from convocation of formators of the Latin American and Caribbean Conference):</w:t>
      </w:r>
    </w:p>
    <w:p w14:paraId="73684DB8"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Promotors should know how to communicate with youth and be familiar with communication means, for example, the use of the media.</w:t>
      </w:r>
    </w:p>
    <w:p w14:paraId="037A74D3"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Some candidates are insecure and have not developed the sense of deeper reflection.</w:t>
      </w:r>
    </w:p>
    <w:p w14:paraId="0BE06233"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There is a need to understand the indifference of youth as far as the following of Jesus is concerned.</w:t>
      </w:r>
    </w:p>
    <w:p w14:paraId="3A240410"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Vocation promotion becomes difficult in view of bad example within the Church.</w:t>
      </w:r>
    </w:p>
    <w:p w14:paraId="12BCA2DF"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 xml:space="preserve">Dysfunctional, </w:t>
      </w:r>
      <w:proofErr w:type="gramStart"/>
      <w:r w:rsidRPr="005D2383">
        <w:rPr>
          <w:rFonts w:cs="Times New Roman"/>
          <w:szCs w:val="24"/>
          <w:lang w:val="en-GB"/>
        </w:rPr>
        <w:t>divided</w:t>
      </w:r>
      <w:proofErr w:type="gramEnd"/>
      <w:r w:rsidRPr="005D2383">
        <w:rPr>
          <w:rFonts w:cs="Times New Roman"/>
          <w:szCs w:val="24"/>
          <w:lang w:val="en-GB"/>
        </w:rPr>
        <w:t xml:space="preserve"> and broken families from which some of our candidates come.</w:t>
      </w:r>
    </w:p>
    <w:p w14:paraId="69C0FC4E"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 xml:space="preserve">The need for adequate structures </w:t>
      </w:r>
      <w:proofErr w:type="gramStart"/>
      <w:r w:rsidRPr="005D2383">
        <w:rPr>
          <w:rFonts w:cs="Times New Roman"/>
          <w:szCs w:val="24"/>
          <w:lang w:val="en-GB"/>
        </w:rPr>
        <w:t>in order to</w:t>
      </w:r>
      <w:proofErr w:type="gramEnd"/>
      <w:r w:rsidRPr="005D2383">
        <w:rPr>
          <w:rFonts w:cs="Times New Roman"/>
          <w:szCs w:val="24"/>
          <w:lang w:val="en-GB"/>
        </w:rPr>
        <w:t xml:space="preserve"> promote with greater effort the vocation to the life of the Brothers and adult vocations.  There is no clear vision as to what to offer the youth in these vocation projects.  </w:t>
      </w:r>
    </w:p>
    <w:p w14:paraId="2B9C3E7D"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Some candidates come to us from conservative movements which reflect the lived experience of a certain model of Church while others come from politized ambient of their countries.</w:t>
      </w:r>
    </w:p>
    <w:p w14:paraId="24160872"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 xml:space="preserve">Some secularized ambient of the candidates prioritize individualism and the primacy of the image, along with the exaggerated use of technology (social media, video games, etc.) which influence a relativistic identity and Cristian values and the distance from a coherent understanding and practice of the values of the Gospel.  </w:t>
      </w:r>
    </w:p>
    <w:p w14:paraId="7C4EB861"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There are candidates with formative deficiencies in their initial educational process which affects their engagement in university studies.</w:t>
      </w:r>
    </w:p>
    <w:p w14:paraId="73045F91"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There are influences on the youth that lead to little perseverance.</w:t>
      </w:r>
    </w:p>
    <w:p w14:paraId="09D3211C"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 xml:space="preserve">At </w:t>
      </w:r>
      <w:proofErr w:type="gramStart"/>
      <w:r w:rsidRPr="005D2383">
        <w:rPr>
          <w:rFonts w:cs="Times New Roman"/>
          <w:szCs w:val="24"/>
          <w:lang w:val="en-GB"/>
        </w:rPr>
        <w:t>times</w:t>
      </w:r>
      <w:proofErr w:type="gramEnd"/>
      <w:r w:rsidRPr="005D2383">
        <w:rPr>
          <w:rFonts w:cs="Times New Roman"/>
          <w:szCs w:val="24"/>
          <w:lang w:val="en-GB"/>
        </w:rPr>
        <w:t xml:space="preserve"> the formators are not specifically trained to be formators.</w:t>
      </w:r>
    </w:p>
    <w:p w14:paraId="03A9E426"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The fundamental human formation of candidates at times is very deficient.</w:t>
      </w:r>
    </w:p>
    <w:p w14:paraId="27A24964"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There is a need for integral parallel formation of formators form the different units.</w:t>
      </w:r>
    </w:p>
    <w:p w14:paraId="17E65507"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The growing pressure towards clericalism which pressures religious priests to put on a second level the living of the values of Consecrated Life.</w:t>
      </w:r>
    </w:p>
    <w:p w14:paraId="7A589CE5"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All the formation stages should establish a gradual process of accompaniment with regards to affectivity and sexuality.  While being a theme that should be treated with great respect, there should not been exaggerated taboos or fear.</w:t>
      </w:r>
    </w:p>
    <w:p w14:paraId="3487F59A"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There is confusion at times when the candidates are exposed to religious ideas that at times are too radical or too conservative.</w:t>
      </w:r>
    </w:p>
    <w:p w14:paraId="5EE5EAE3"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It is important that the candidates do not pass on to further stages without having satisfied the goals of former stages.</w:t>
      </w:r>
    </w:p>
    <w:p w14:paraId="3570ED6B" w14:textId="77777777" w:rsidR="005D2383" w:rsidRPr="005D2383" w:rsidRDefault="005D2383" w:rsidP="005D2383">
      <w:pPr>
        <w:pStyle w:val="ListParagraph"/>
        <w:numPr>
          <w:ilvl w:val="0"/>
          <w:numId w:val="5"/>
        </w:numPr>
        <w:jc w:val="both"/>
        <w:rPr>
          <w:rFonts w:cs="Times New Roman"/>
          <w:szCs w:val="24"/>
          <w:lang w:val="en-GB"/>
        </w:rPr>
      </w:pPr>
      <w:r w:rsidRPr="005D2383">
        <w:rPr>
          <w:rFonts w:cs="Times New Roman"/>
          <w:szCs w:val="24"/>
          <w:lang w:val="en-GB"/>
        </w:rPr>
        <w:t xml:space="preserve">There is a need that the vocation promotors be relatively free from other commitments </w:t>
      </w:r>
      <w:proofErr w:type="gramStart"/>
      <w:r w:rsidRPr="005D2383">
        <w:rPr>
          <w:rFonts w:cs="Times New Roman"/>
          <w:szCs w:val="24"/>
          <w:lang w:val="en-GB"/>
        </w:rPr>
        <w:t>in order to</w:t>
      </w:r>
      <w:proofErr w:type="gramEnd"/>
      <w:r w:rsidRPr="005D2383">
        <w:rPr>
          <w:rFonts w:cs="Times New Roman"/>
          <w:szCs w:val="24"/>
          <w:lang w:val="en-GB"/>
        </w:rPr>
        <w:t xml:space="preserve"> respond responsible to this stage, esp. when vocation promotion is a priority of the Unit.</w:t>
      </w:r>
    </w:p>
    <w:p w14:paraId="4850EB60" w14:textId="77777777" w:rsidR="005D2383" w:rsidRPr="005D2383" w:rsidRDefault="005D2383" w:rsidP="005D2383">
      <w:pPr>
        <w:pStyle w:val="ListParagraph"/>
        <w:jc w:val="both"/>
        <w:rPr>
          <w:rFonts w:cs="Times New Roman"/>
          <w:szCs w:val="24"/>
          <w:lang w:val="en-GB"/>
        </w:rPr>
      </w:pPr>
    </w:p>
    <w:p w14:paraId="6362A2FB" w14:textId="12C84483" w:rsidR="005D2383" w:rsidRPr="005D2383" w:rsidRDefault="005D2383" w:rsidP="005D2383">
      <w:pPr>
        <w:jc w:val="both"/>
        <w:rPr>
          <w:rFonts w:cs="Times New Roman"/>
          <w:szCs w:val="24"/>
          <w:lang w:val="en-GB"/>
        </w:rPr>
      </w:pPr>
    </w:p>
    <w:p w14:paraId="27F91402" w14:textId="77777777" w:rsidR="005D2383" w:rsidRPr="005D2383" w:rsidRDefault="005D2383" w:rsidP="005D2383">
      <w:pPr>
        <w:jc w:val="both"/>
        <w:rPr>
          <w:rFonts w:cs="Times New Roman"/>
          <w:szCs w:val="24"/>
          <w:lang w:val="en-GB"/>
        </w:rPr>
      </w:pPr>
    </w:p>
    <w:p w14:paraId="5A13609B" w14:textId="77777777" w:rsidR="005D2383" w:rsidRPr="005D2383" w:rsidRDefault="005D2383" w:rsidP="005D2383">
      <w:pPr>
        <w:pStyle w:val="Heading6"/>
        <w:rPr>
          <w:rFonts w:ascii="Times New Roman" w:hAnsi="Times New Roman"/>
          <w:sz w:val="24"/>
          <w:szCs w:val="24"/>
          <w:lang w:val="en-GB"/>
        </w:rPr>
      </w:pPr>
      <w:r w:rsidRPr="005D2383">
        <w:rPr>
          <w:rFonts w:ascii="Times New Roman" w:hAnsi="Times New Roman"/>
          <w:sz w:val="24"/>
          <w:szCs w:val="24"/>
          <w:lang w:val="en"/>
        </w:rPr>
        <w:lastRenderedPageBreak/>
        <w:t>PERSONAL DATA SHEET</w:t>
      </w:r>
    </w:p>
    <w:p w14:paraId="346E09F4" w14:textId="77777777" w:rsidR="005D2383" w:rsidRPr="005D2383" w:rsidRDefault="005D2383" w:rsidP="005D2383">
      <w:pPr>
        <w:jc w:val="both"/>
        <w:rPr>
          <w:rFonts w:cs="Times New Roman"/>
          <w:szCs w:val="24"/>
          <w:lang w:val="en-GB"/>
        </w:rPr>
      </w:pPr>
    </w:p>
    <w:p w14:paraId="7C80A1D7" w14:textId="77777777" w:rsidR="005D2383" w:rsidRPr="005D2383" w:rsidRDefault="005D2383" w:rsidP="005D2383">
      <w:pPr>
        <w:jc w:val="both"/>
        <w:rPr>
          <w:rFonts w:cs="Times New Roman"/>
          <w:szCs w:val="24"/>
          <w:lang w:val="en-GB"/>
        </w:rPr>
      </w:pPr>
      <w:r w:rsidRPr="005D2383">
        <w:rPr>
          <w:rFonts w:cs="Times New Roman"/>
          <w:szCs w:val="24"/>
          <w:lang w:val="en"/>
        </w:rPr>
        <w:t>Name:                  .................................................................................................................</w:t>
      </w:r>
    </w:p>
    <w:p w14:paraId="6DCDAAE4" w14:textId="77777777" w:rsidR="005D2383" w:rsidRPr="005D2383" w:rsidRDefault="005D2383" w:rsidP="005D2383">
      <w:pPr>
        <w:jc w:val="both"/>
        <w:rPr>
          <w:rFonts w:cs="Times New Roman"/>
          <w:szCs w:val="24"/>
          <w:lang w:val="en-GB"/>
        </w:rPr>
      </w:pPr>
      <w:r w:rsidRPr="005D2383">
        <w:rPr>
          <w:rFonts w:cs="Times New Roman"/>
          <w:szCs w:val="24"/>
          <w:lang w:val="en"/>
        </w:rPr>
        <w:t xml:space="preserve">Family address:   </w:t>
      </w:r>
      <w:r w:rsidRPr="005D2383">
        <w:rPr>
          <w:rFonts w:cs="Times New Roman"/>
          <w:noProof/>
          <w:szCs w:val="24"/>
          <w:lang w:val="en"/>
        </w:rPr>
        <w:t>.................................................................................................................</w:t>
      </w:r>
    </w:p>
    <w:p w14:paraId="0621DB5A" w14:textId="77777777" w:rsidR="005D2383" w:rsidRPr="005D2383" w:rsidRDefault="005D2383" w:rsidP="005D2383">
      <w:pPr>
        <w:jc w:val="both"/>
        <w:rPr>
          <w:rFonts w:cs="Times New Roman"/>
          <w:szCs w:val="24"/>
          <w:lang w:val="en-GB"/>
        </w:rPr>
      </w:pPr>
      <w:r w:rsidRPr="005D2383">
        <w:rPr>
          <w:rFonts w:cs="Times New Roman"/>
          <w:szCs w:val="24"/>
          <w:lang w:val="en"/>
        </w:rPr>
        <w:t xml:space="preserve">                            .................................................................................................................</w:t>
      </w:r>
    </w:p>
    <w:p w14:paraId="5BE8BC2C" w14:textId="77777777" w:rsidR="005D2383" w:rsidRPr="005D2383" w:rsidRDefault="005D2383" w:rsidP="005D2383">
      <w:pPr>
        <w:jc w:val="both"/>
        <w:rPr>
          <w:rFonts w:cs="Times New Roman"/>
          <w:szCs w:val="24"/>
          <w:lang w:val="en-GB"/>
        </w:rPr>
      </w:pPr>
      <w:r w:rsidRPr="005D2383">
        <w:rPr>
          <w:rFonts w:cs="Times New Roman"/>
          <w:szCs w:val="24"/>
          <w:lang w:val="en"/>
        </w:rPr>
        <w:t xml:space="preserve">Date of birth:       </w:t>
      </w:r>
      <w:r w:rsidRPr="005D2383">
        <w:rPr>
          <w:rFonts w:cs="Times New Roman"/>
          <w:noProof/>
          <w:szCs w:val="24"/>
          <w:lang w:val="en"/>
        </w:rPr>
        <w:t>................................................................................................................</w:t>
      </w:r>
    </w:p>
    <w:p w14:paraId="0A87D1D5" w14:textId="77777777" w:rsidR="005D2383" w:rsidRPr="005D2383" w:rsidRDefault="005D2383" w:rsidP="005D2383">
      <w:pPr>
        <w:jc w:val="both"/>
        <w:rPr>
          <w:rFonts w:cs="Times New Roman"/>
          <w:szCs w:val="24"/>
          <w:lang w:val="en-GB"/>
        </w:rPr>
      </w:pPr>
      <w:r w:rsidRPr="005D2383">
        <w:rPr>
          <w:rFonts w:cs="Times New Roman"/>
          <w:szCs w:val="24"/>
          <w:lang w:val="en"/>
        </w:rPr>
        <w:t xml:space="preserve">Place of birth:      </w:t>
      </w:r>
      <w:r w:rsidRPr="005D2383">
        <w:rPr>
          <w:rFonts w:cs="Times New Roman"/>
          <w:noProof/>
          <w:szCs w:val="24"/>
          <w:lang w:val="en"/>
        </w:rPr>
        <w:t>..............................................................................</w:t>
      </w:r>
      <w:r w:rsidRPr="005D2383">
        <w:rPr>
          <w:rFonts w:cs="Times New Roman"/>
          <w:noProof/>
          <w:szCs w:val="24"/>
          <w:lang w:val="en-GB"/>
        </w:rPr>
        <w:t>...................................</w:t>
      </w:r>
    </w:p>
    <w:p w14:paraId="178996CC" w14:textId="77777777" w:rsidR="005D2383" w:rsidRPr="005D2383" w:rsidRDefault="005D2383" w:rsidP="005D2383">
      <w:pPr>
        <w:jc w:val="both"/>
        <w:rPr>
          <w:rFonts w:cs="Times New Roman"/>
          <w:szCs w:val="24"/>
          <w:lang w:val="en-GB"/>
        </w:rPr>
      </w:pPr>
      <w:r w:rsidRPr="005D2383">
        <w:rPr>
          <w:rFonts w:cs="Times New Roman"/>
          <w:szCs w:val="24"/>
          <w:lang w:val="en"/>
        </w:rPr>
        <w:t xml:space="preserve">Date and place of Baptism: </w:t>
      </w:r>
      <w:r w:rsidRPr="005D2383">
        <w:rPr>
          <w:rFonts w:cs="Times New Roman"/>
          <w:noProof/>
          <w:szCs w:val="24"/>
          <w:lang w:val="en"/>
        </w:rPr>
        <w:t>.................................................................................................</w:t>
      </w:r>
    </w:p>
    <w:p w14:paraId="146ACF5A" w14:textId="77777777" w:rsidR="005D2383" w:rsidRPr="005D2383" w:rsidRDefault="005D2383" w:rsidP="005D2383">
      <w:pPr>
        <w:jc w:val="both"/>
        <w:rPr>
          <w:rFonts w:cs="Times New Roman"/>
          <w:szCs w:val="24"/>
          <w:lang w:val="en-GB"/>
        </w:rPr>
      </w:pPr>
      <w:r w:rsidRPr="005D2383">
        <w:rPr>
          <w:rFonts w:cs="Times New Roman"/>
          <w:szCs w:val="24"/>
          <w:lang w:val="en"/>
        </w:rPr>
        <w:t xml:space="preserve">Date and place of Confirmation: </w:t>
      </w:r>
      <w:r w:rsidRPr="005D2383">
        <w:rPr>
          <w:rFonts w:cs="Times New Roman"/>
          <w:noProof/>
          <w:szCs w:val="24"/>
          <w:lang w:val="en"/>
        </w:rPr>
        <w:t>…………........................................................................</w:t>
      </w:r>
    </w:p>
    <w:p w14:paraId="60A16EDC" w14:textId="77777777" w:rsidR="005D2383" w:rsidRPr="005D2383" w:rsidRDefault="005D2383" w:rsidP="005D2383">
      <w:pPr>
        <w:jc w:val="both"/>
        <w:rPr>
          <w:rFonts w:cs="Times New Roman"/>
          <w:szCs w:val="24"/>
          <w:lang w:val="en"/>
        </w:rPr>
      </w:pPr>
      <w:r w:rsidRPr="005D2383">
        <w:rPr>
          <w:rFonts w:cs="Times New Roman"/>
          <w:szCs w:val="24"/>
          <w:lang w:val="en"/>
        </w:rPr>
        <w:t xml:space="preserve">Tel.: ......................................... </w:t>
      </w:r>
    </w:p>
    <w:p w14:paraId="2C26CC7C" w14:textId="77777777" w:rsidR="005D2383" w:rsidRPr="005D2383" w:rsidRDefault="005D2383" w:rsidP="005D2383">
      <w:pPr>
        <w:jc w:val="both"/>
        <w:rPr>
          <w:rFonts w:cs="Times New Roman"/>
          <w:szCs w:val="24"/>
          <w:lang w:val="en-GB"/>
        </w:rPr>
      </w:pPr>
      <w:r w:rsidRPr="005D2383">
        <w:rPr>
          <w:rFonts w:cs="Times New Roman"/>
          <w:szCs w:val="24"/>
          <w:lang w:val="en"/>
        </w:rPr>
        <w:t xml:space="preserve">Identity Document No.: </w:t>
      </w:r>
      <w:r w:rsidRPr="005D2383">
        <w:rPr>
          <w:rFonts w:cs="Times New Roman"/>
          <w:noProof/>
          <w:szCs w:val="24"/>
          <w:lang w:val="en"/>
        </w:rPr>
        <w:t>……………………………..........................................................</w:t>
      </w:r>
    </w:p>
    <w:p w14:paraId="677F6D5D" w14:textId="77777777" w:rsidR="005D2383" w:rsidRPr="005D2383" w:rsidRDefault="005D2383" w:rsidP="005D2383">
      <w:pPr>
        <w:jc w:val="both"/>
        <w:rPr>
          <w:rFonts w:cs="Times New Roman"/>
          <w:szCs w:val="24"/>
          <w:lang w:val="en-GB"/>
        </w:rPr>
      </w:pPr>
      <w:r w:rsidRPr="005D2383">
        <w:rPr>
          <w:rFonts w:cs="Times New Roman"/>
          <w:szCs w:val="24"/>
          <w:lang w:val="en"/>
        </w:rPr>
        <w:t xml:space="preserve">Date of the personal feast: </w:t>
      </w:r>
      <w:r w:rsidRPr="005D2383">
        <w:rPr>
          <w:rFonts w:cs="Times New Roman"/>
          <w:noProof/>
          <w:szCs w:val="24"/>
          <w:lang w:val="en"/>
        </w:rPr>
        <w:t>………......................................................................................</w:t>
      </w:r>
    </w:p>
    <w:p w14:paraId="1E936B18" w14:textId="77777777" w:rsidR="005D2383" w:rsidRPr="005D2383" w:rsidRDefault="005D2383" w:rsidP="005D2383">
      <w:pPr>
        <w:jc w:val="both"/>
        <w:rPr>
          <w:rFonts w:cs="Times New Roman"/>
          <w:szCs w:val="24"/>
          <w:lang w:val="en-GB"/>
        </w:rPr>
      </w:pPr>
    </w:p>
    <w:p w14:paraId="18803730" w14:textId="77777777" w:rsidR="005D2383" w:rsidRPr="005D2383" w:rsidRDefault="005D2383" w:rsidP="005D2383">
      <w:pPr>
        <w:jc w:val="both"/>
        <w:rPr>
          <w:rFonts w:cs="Times New Roman"/>
          <w:szCs w:val="24"/>
          <w:lang w:val="en-GB"/>
        </w:rPr>
      </w:pPr>
      <w:r w:rsidRPr="005D2383">
        <w:rPr>
          <w:rFonts w:cs="Times New Roman"/>
          <w:szCs w:val="24"/>
          <w:lang w:val="en"/>
        </w:rPr>
        <w:t>Parents names: ………........................................................................................................</w:t>
      </w:r>
    </w:p>
    <w:p w14:paraId="09D1DA26" w14:textId="77777777" w:rsidR="005D2383" w:rsidRPr="005D2383" w:rsidRDefault="005D2383" w:rsidP="005D2383">
      <w:pPr>
        <w:jc w:val="both"/>
        <w:rPr>
          <w:rFonts w:cs="Times New Roman"/>
          <w:szCs w:val="24"/>
          <w:lang w:val="en-GB"/>
        </w:rPr>
      </w:pPr>
      <w:r w:rsidRPr="005D2383">
        <w:rPr>
          <w:rFonts w:cs="Times New Roman"/>
          <w:szCs w:val="24"/>
          <w:lang w:val="en"/>
        </w:rPr>
        <w:t xml:space="preserve">Tel. of the parents: </w:t>
      </w:r>
      <w:r w:rsidRPr="005D2383">
        <w:rPr>
          <w:rFonts w:cs="Times New Roman"/>
          <w:noProof/>
          <w:szCs w:val="24"/>
          <w:lang w:val="en"/>
        </w:rPr>
        <w:t>...............................................</w:t>
      </w:r>
    </w:p>
    <w:p w14:paraId="52AA8FA3" w14:textId="77777777" w:rsidR="005D2383" w:rsidRPr="005D2383" w:rsidRDefault="005D2383" w:rsidP="005D2383">
      <w:pPr>
        <w:jc w:val="both"/>
        <w:rPr>
          <w:rFonts w:cs="Times New Roman"/>
          <w:szCs w:val="24"/>
          <w:lang w:val="en-GB"/>
        </w:rPr>
      </w:pPr>
    </w:p>
    <w:p w14:paraId="74554404" w14:textId="77777777" w:rsidR="005D2383" w:rsidRPr="005D2383" w:rsidRDefault="005D2383" w:rsidP="005D2383">
      <w:pPr>
        <w:jc w:val="both"/>
        <w:rPr>
          <w:rFonts w:cs="Times New Roman"/>
          <w:szCs w:val="24"/>
          <w:lang w:val="en-GB"/>
        </w:rPr>
      </w:pPr>
      <w:r w:rsidRPr="005D2383">
        <w:rPr>
          <w:rFonts w:cs="Times New Roman"/>
          <w:szCs w:val="24"/>
          <w:lang w:val="en"/>
        </w:rPr>
        <w:t xml:space="preserve">Names of the Siblings: </w:t>
      </w:r>
      <w:r w:rsidRPr="005D2383">
        <w:rPr>
          <w:rFonts w:cs="Times New Roman"/>
          <w:noProof/>
          <w:szCs w:val="24"/>
          <w:lang w:val="en"/>
        </w:rPr>
        <w:t>………...........................................................................................</w:t>
      </w:r>
    </w:p>
    <w:p w14:paraId="061F4B90" w14:textId="77777777" w:rsidR="005D2383" w:rsidRPr="005D2383" w:rsidRDefault="005D2383" w:rsidP="005D2383">
      <w:pPr>
        <w:jc w:val="both"/>
        <w:rPr>
          <w:rFonts w:cs="Times New Roman"/>
          <w:szCs w:val="24"/>
          <w:lang w:val="en"/>
        </w:rPr>
      </w:pPr>
      <w:r w:rsidRPr="005D2383">
        <w:rPr>
          <w:rFonts w:cs="Times New Roman"/>
          <w:szCs w:val="24"/>
          <w:lang w:val="en"/>
        </w:rPr>
        <w:t>.............................................................................................................................................</w:t>
      </w:r>
    </w:p>
    <w:p w14:paraId="79A27B65" w14:textId="77777777" w:rsidR="005D2383" w:rsidRPr="005D2383" w:rsidRDefault="005D2383" w:rsidP="005D2383">
      <w:pPr>
        <w:jc w:val="both"/>
        <w:rPr>
          <w:rFonts w:cs="Times New Roman"/>
          <w:szCs w:val="24"/>
          <w:lang w:val="en"/>
        </w:rPr>
      </w:pPr>
      <w:r w:rsidRPr="005D2383">
        <w:rPr>
          <w:rFonts w:cs="Times New Roman"/>
          <w:szCs w:val="24"/>
          <w:lang w:val="en"/>
        </w:rPr>
        <w:t xml:space="preserve">............................................................................................................................................. </w:t>
      </w:r>
    </w:p>
    <w:p w14:paraId="6964D8B6" w14:textId="77777777" w:rsidR="005D2383" w:rsidRPr="005D2383" w:rsidRDefault="005D2383" w:rsidP="005D2383">
      <w:pPr>
        <w:jc w:val="both"/>
        <w:rPr>
          <w:rFonts w:cs="Times New Roman"/>
          <w:szCs w:val="24"/>
          <w:lang w:val="en"/>
        </w:rPr>
      </w:pPr>
      <w:r w:rsidRPr="005D2383">
        <w:rPr>
          <w:rFonts w:cs="Times New Roman"/>
          <w:szCs w:val="24"/>
          <w:lang w:val="en"/>
        </w:rPr>
        <w:t>.............................................................................................................................................</w:t>
      </w:r>
    </w:p>
    <w:p w14:paraId="5CDAA43E" w14:textId="77777777" w:rsidR="005D2383" w:rsidRPr="005D2383" w:rsidRDefault="005D2383" w:rsidP="005D2383">
      <w:pPr>
        <w:jc w:val="both"/>
        <w:rPr>
          <w:rFonts w:cs="Times New Roman"/>
          <w:szCs w:val="24"/>
          <w:lang w:val="en-GB"/>
        </w:rPr>
      </w:pPr>
    </w:p>
    <w:p w14:paraId="4ADBCE77" w14:textId="77777777" w:rsidR="005D2383" w:rsidRPr="005D2383" w:rsidRDefault="005D2383" w:rsidP="005D2383">
      <w:pPr>
        <w:jc w:val="both"/>
        <w:rPr>
          <w:rFonts w:cs="Times New Roman"/>
          <w:szCs w:val="24"/>
          <w:lang w:val="en-GB"/>
        </w:rPr>
      </w:pPr>
    </w:p>
    <w:p w14:paraId="5150E963" w14:textId="77777777" w:rsidR="005D2383" w:rsidRPr="005D2383" w:rsidRDefault="005D2383">
      <w:pPr>
        <w:rPr>
          <w:lang w:val="en-US"/>
        </w:rPr>
      </w:pPr>
    </w:p>
    <w:sectPr w:rsidR="005D2383" w:rsidRPr="005D2383">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72944" w14:textId="77777777" w:rsidR="005D2383" w:rsidRDefault="005D2383" w:rsidP="005D2383">
      <w:pPr>
        <w:spacing w:after="0" w:line="240" w:lineRule="auto"/>
      </w:pPr>
      <w:r>
        <w:separator/>
      </w:r>
    </w:p>
  </w:endnote>
  <w:endnote w:type="continuationSeparator" w:id="0">
    <w:p w14:paraId="59286E62" w14:textId="77777777" w:rsidR="005D2383" w:rsidRDefault="005D2383" w:rsidP="005D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485516"/>
      <w:docPartObj>
        <w:docPartGallery w:val="Page Numbers (Bottom of Page)"/>
        <w:docPartUnique/>
      </w:docPartObj>
    </w:sdtPr>
    <w:sdtEndPr>
      <w:rPr>
        <w:noProof/>
      </w:rPr>
    </w:sdtEndPr>
    <w:sdtContent>
      <w:p w14:paraId="77224FAF" w14:textId="1751E06E" w:rsidR="005D2383" w:rsidRDefault="005D23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A5DF67" w14:textId="77777777" w:rsidR="005D2383" w:rsidRDefault="005D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4AE0" w14:textId="77777777" w:rsidR="005D2383" w:rsidRDefault="005D2383" w:rsidP="005D2383">
      <w:pPr>
        <w:spacing w:after="0" w:line="240" w:lineRule="auto"/>
      </w:pPr>
      <w:r>
        <w:separator/>
      </w:r>
    </w:p>
  </w:footnote>
  <w:footnote w:type="continuationSeparator" w:id="0">
    <w:p w14:paraId="6D8B8627" w14:textId="77777777" w:rsidR="005D2383" w:rsidRDefault="005D2383" w:rsidP="005D2383">
      <w:pPr>
        <w:spacing w:after="0" w:line="240" w:lineRule="auto"/>
      </w:pPr>
      <w:r>
        <w:continuationSeparator/>
      </w:r>
    </w:p>
  </w:footnote>
  <w:footnote w:id="1">
    <w:p w14:paraId="23F09C27" w14:textId="77777777" w:rsidR="005D2383" w:rsidRPr="00D348FD" w:rsidRDefault="005D2383" w:rsidP="005D2383">
      <w:pPr>
        <w:pStyle w:val="FootnoteText"/>
        <w:rPr>
          <w:lang w:val="en-GB"/>
        </w:rPr>
      </w:pPr>
      <w:r>
        <w:rPr>
          <w:rStyle w:val="FootnoteReference"/>
        </w:rPr>
        <w:footnoteRef/>
      </w:r>
      <w:r w:rsidRPr="00D348FD">
        <w:rPr>
          <w:lang w:val="en-GB"/>
        </w:rPr>
        <w:t xml:space="preserve"> </w:t>
      </w:r>
      <w:r>
        <w:rPr>
          <w:lang w:val="en-GB"/>
        </w:rPr>
        <w:t xml:space="preserve">Cf. Serie on Redemptorist Formation, </w:t>
      </w:r>
      <w:proofErr w:type="spellStart"/>
      <w:r w:rsidRPr="00FB4739">
        <w:rPr>
          <w:i/>
          <w:iCs/>
          <w:lang w:val="en-GB"/>
        </w:rPr>
        <w:t>Manuale</w:t>
      </w:r>
      <w:proofErr w:type="spellEnd"/>
      <w:r w:rsidRPr="00FB4739">
        <w:rPr>
          <w:i/>
          <w:iCs/>
          <w:lang w:val="en-GB"/>
        </w:rPr>
        <w:t xml:space="preserve"> </w:t>
      </w:r>
      <w:proofErr w:type="spellStart"/>
      <w:r w:rsidRPr="00FB4739">
        <w:rPr>
          <w:i/>
          <w:iCs/>
          <w:lang w:val="en-GB"/>
        </w:rPr>
        <w:t>Formatorum</w:t>
      </w:r>
      <w:proofErr w:type="spellEnd"/>
      <w:r>
        <w:rPr>
          <w:lang w:val="en-GB"/>
        </w:rPr>
        <w:t>, English Edition, Rome 2009, Vol. I, pp. 43 – 52.</w:t>
      </w:r>
    </w:p>
  </w:footnote>
  <w:footnote w:id="2">
    <w:p w14:paraId="60A34115" w14:textId="77777777" w:rsidR="005D2383" w:rsidRPr="003859DC" w:rsidRDefault="005D2383" w:rsidP="005D2383">
      <w:pPr>
        <w:pStyle w:val="FootnoteText"/>
        <w:rPr>
          <w:lang w:val="en-GB"/>
        </w:rPr>
      </w:pPr>
      <w:r>
        <w:rPr>
          <w:rStyle w:val="FootnoteReference"/>
        </w:rPr>
        <w:footnoteRef/>
      </w:r>
      <w:r w:rsidRPr="003859DC">
        <w:rPr>
          <w:lang w:val="en-GB"/>
        </w:rPr>
        <w:t xml:space="preserve"> </w:t>
      </w:r>
      <w:r>
        <w:rPr>
          <w:lang w:val="en-GB"/>
        </w:rPr>
        <w:t xml:space="preserve">Cf. </w:t>
      </w:r>
      <w:r w:rsidRPr="004A5161">
        <w:rPr>
          <w:i/>
          <w:lang w:val="en-GB"/>
        </w:rPr>
        <w:t>Redemptorist Formation, Handbook for Redemptorist Formators</w:t>
      </w:r>
      <w:r>
        <w:rPr>
          <w:lang w:val="en-GB"/>
        </w:rPr>
        <w:t>, Vol. 1, 2009, pp. 44 –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B42"/>
    <w:multiLevelType w:val="hybridMultilevel"/>
    <w:tmpl w:val="4B603292"/>
    <w:lvl w:ilvl="0" w:tplc="9628F688">
      <w:start w:val="5"/>
      <w:numFmt w:val="bullet"/>
      <w:lvlText w:val="-"/>
      <w:lvlJc w:val="left"/>
      <w:pPr>
        <w:ind w:left="720" w:hanging="360"/>
      </w:pPr>
      <w:rPr>
        <w:rFonts w:ascii="Times New Roman" w:eastAsiaTheme="minorHAns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6F2CD4"/>
    <w:multiLevelType w:val="hybridMultilevel"/>
    <w:tmpl w:val="462ECF5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6C31DD"/>
    <w:multiLevelType w:val="hybridMultilevel"/>
    <w:tmpl w:val="23189FEC"/>
    <w:lvl w:ilvl="0" w:tplc="B1C8C5BA">
      <w:start w:val="4"/>
      <w:numFmt w:val="bullet"/>
      <w:lvlText w:val="-"/>
      <w:lvlJc w:val="left"/>
      <w:pPr>
        <w:ind w:left="720" w:hanging="360"/>
      </w:pPr>
      <w:rPr>
        <w:rFonts w:ascii="Times New Roman" w:eastAsiaTheme="minorHAnsi"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EA47CDA"/>
    <w:multiLevelType w:val="hybridMultilevel"/>
    <w:tmpl w:val="462ECF5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1676B24"/>
    <w:multiLevelType w:val="hybridMultilevel"/>
    <w:tmpl w:val="C48E25B2"/>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92476E"/>
    <w:multiLevelType w:val="hybridMultilevel"/>
    <w:tmpl w:val="F018601A"/>
    <w:lvl w:ilvl="0" w:tplc="0409000B">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NDC2NDY2szQ3NTRT0lEKTi0uzszPAykwrAUAPAWbvCwAAAA="/>
  </w:docVars>
  <w:rsids>
    <w:rsidRoot w:val="005D2383"/>
    <w:rsid w:val="005D2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BA01"/>
  <w15:chartTrackingRefBased/>
  <w15:docId w15:val="{62AA95CB-851D-427B-BD1A-5F0B485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83"/>
    <w:pPr>
      <w:spacing w:after="200" w:line="276" w:lineRule="auto"/>
    </w:pPr>
    <w:rPr>
      <w:rFonts w:ascii="Times New Roman" w:hAnsi="Times New Roman"/>
      <w:sz w:val="24"/>
      <w:lang w:val="es-ES"/>
    </w:rPr>
  </w:style>
  <w:style w:type="paragraph" w:styleId="Heading6">
    <w:name w:val="heading 6"/>
    <w:basedOn w:val="Normal"/>
    <w:next w:val="Normal"/>
    <w:link w:val="Heading6Char"/>
    <w:semiHidden/>
    <w:unhideWhenUsed/>
    <w:qFormat/>
    <w:rsid w:val="005D2383"/>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ind w:firstLine="284"/>
      <w:jc w:val="center"/>
      <w:outlineLvl w:val="5"/>
    </w:pPr>
    <w:rPr>
      <w:rFonts w:ascii="Batang" w:eastAsia="Batang" w:hAnsi="Batang" w:cs="Times New Roman"/>
      <w:b/>
      <w:bCs/>
      <w:sz w:val="32"/>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2383"/>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2383"/>
    <w:rPr>
      <w:rFonts w:ascii="Times New Roman" w:hAnsi="Times New Roman"/>
      <w:sz w:val="24"/>
      <w:lang w:val="es-ES"/>
    </w:rPr>
  </w:style>
  <w:style w:type="paragraph" w:customStyle="1" w:styleId="Style1">
    <w:name w:val="Style1"/>
    <w:basedOn w:val="Normal"/>
    <w:rsid w:val="005D2383"/>
    <w:pPr>
      <w:spacing w:after="0" w:line="240" w:lineRule="auto"/>
      <w:ind w:left="432" w:hanging="432"/>
      <w:jc w:val="both"/>
    </w:pPr>
    <w:rPr>
      <w:rFonts w:ascii="Tahoma" w:eastAsia="Times New Roman" w:hAnsi="Tahoma" w:cs="Tahoma"/>
      <w:sz w:val="22"/>
      <w:szCs w:val="24"/>
      <w:lang w:val="en-US"/>
    </w:rPr>
  </w:style>
  <w:style w:type="paragraph" w:styleId="BodyTextIndent3">
    <w:name w:val="Body Text Indent 3"/>
    <w:basedOn w:val="Normal"/>
    <w:link w:val="BodyTextIndent3Char"/>
    <w:rsid w:val="005D2383"/>
    <w:pPr>
      <w:spacing w:after="0" w:line="240" w:lineRule="auto"/>
      <w:ind w:left="432" w:hanging="432"/>
    </w:pPr>
    <w:rPr>
      <w:rFonts w:ascii="Arial" w:eastAsia="Times New Roman" w:hAnsi="Arial" w:cs="Arial"/>
      <w:szCs w:val="24"/>
      <w:lang w:val="en-US"/>
    </w:rPr>
  </w:style>
  <w:style w:type="character" w:customStyle="1" w:styleId="BodyTextIndent3Char">
    <w:name w:val="Body Text Indent 3 Char"/>
    <w:basedOn w:val="DefaultParagraphFont"/>
    <w:link w:val="BodyTextIndent3"/>
    <w:rsid w:val="005D2383"/>
    <w:rPr>
      <w:rFonts w:ascii="Arial" w:eastAsia="Times New Roman" w:hAnsi="Arial" w:cs="Arial"/>
      <w:sz w:val="24"/>
      <w:szCs w:val="24"/>
      <w:lang w:val="en-US"/>
    </w:rPr>
  </w:style>
  <w:style w:type="paragraph" w:styleId="BodyTextIndent">
    <w:name w:val="Body Text Indent"/>
    <w:basedOn w:val="Normal"/>
    <w:link w:val="BodyTextIndentChar"/>
    <w:uiPriority w:val="99"/>
    <w:semiHidden/>
    <w:unhideWhenUsed/>
    <w:rsid w:val="005D2383"/>
    <w:pPr>
      <w:spacing w:after="120"/>
      <w:ind w:left="360"/>
    </w:pPr>
  </w:style>
  <w:style w:type="character" w:customStyle="1" w:styleId="BodyTextIndentChar">
    <w:name w:val="Body Text Indent Char"/>
    <w:basedOn w:val="DefaultParagraphFont"/>
    <w:link w:val="BodyTextIndent"/>
    <w:uiPriority w:val="99"/>
    <w:semiHidden/>
    <w:rsid w:val="005D2383"/>
    <w:rPr>
      <w:rFonts w:ascii="Times New Roman" w:hAnsi="Times New Roman"/>
      <w:sz w:val="24"/>
      <w:lang w:val="es-ES"/>
    </w:rPr>
  </w:style>
  <w:style w:type="paragraph" w:styleId="FootnoteText">
    <w:name w:val="footnote text"/>
    <w:basedOn w:val="Normal"/>
    <w:link w:val="FootnoteTextChar"/>
    <w:uiPriority w:val="99"/>
    <w:semiHidden/>
    <w:unhideWhenUsed/>
    <w:rsid w:val="005D2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383"/>
    <w:rPr>
      <w:rFonts w:ascii="Times New Roman" w:hAnsi="Times New Roman"/>
      <w:sz w:val="20"/>
      <w:szCs w:val="20"/>
      <w:lang w:val="es-ES"/>
    </w:rPr>
  </w:style>
  <w:style w:type="character" w:styleId="FootnoteReference">
    <w:name w:val="footnote reference"/>
    <w:basedOn w:val="DefaultParagraphFont"/>
    <w:uiPriority w:val="99"/>
    <w:semiHidden/>
    <w:unhideWhenUsed/>
    <w:rsid w:val="005D2383"/>
    <w:rPr>
      <w:vertAlign w:val="superscript"/>
    </w:rPr>
  </w:style>
  <w:style w:type="character" w:customStyle="1" w:styleId="Heading6Char">
    <w:name w:val="Heading 6 Char"/>
    <w:basedOn w:val="DefaultParagraphFont"/>
    <w:link w:val="Heading6"/>
    <w:semiHidden/>
    <w:rsid w:val="005D2383"/>
    <w:rPr>
      <w:rFonts w:ascii="Batang" w:eastAsia="Batang" w:hAnsi="Batang" w:cs="Times New Roman"/>
      <w:b/>
      <w:bCs/>
      <w:sz w:val="32"/>
      <w:szCs w:val="20"/>
      <w:lang w:val="es-ES_tradnl" w:eastAsia="es-ES"/>
    </w:rPr>
  </w:style>
  <w:style w:type="paragraph" w:styleId="ListParagraph">
    <w:name w:val="List Paragraph"/>
    <w:basedOn w:val="Normal"/>
    <w:uiPriority w:val="34"/>
    <w:qFormat/>
    <w:rsid w:val="005D2383"/>
    <w:pPr>
      <w:ind w:left="720"/>
      <w:contextualSpacing/>
    </w:pPr>
  </w:style>
  <w:style w:type="paragraph" w:styleId="Header">
    <w:name w:val="header"/>
    <w:basedOn w:val="Normal"/>
    <w:link w:val="HeaderChar"/>
    <w:uiPriority w:val="99"/>
    <w:unhideWhenUsed/>
    <w:rsid w:val="005D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83"/>
    <w:rPr>
      <w:rFonts w:ascii="Times New Roman" w:hAnsi="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3610</Words>
  <Characters>20583</Characters>
  <Application>Microsoft Office Word</Application>
  <DocSecurity>0</DocSecurity>
  <Lines>171</Lines>
  <Paragraphs>48</Paragraphs>
  <ScaleCrop>false</ScaleCrop>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2020-07-05T08:13:00Z</dcterms:created>
  <dcterms:modified xsi:type="dcterms:W3CDTF">2020-07-05T08:23:00Z</dcterms:modified>
</cp:coreProperties>
</file>