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17125" w14:textId="4B7A6A63" w:rsidR="00421D70" w:rsidRPr="00421D70" w:rsidRDefault="00421D70" w:rsidP="00421D70">
      <w:pPr>
        <w:spacing w:after="105" w:line="750" w:lineRule="atLeast"/>
        <w:outlineLvl w:val="0"/>
        <w:rPr>
          <w:rFonts w:ascii="Arial" w:eastAsia="Times New Roman" w:hAnsi="Arial" w:cs="Times New Roman"/>
          <w:color w:val="111111"/>
          <w:kern w:val="36"/>
          <w:sz w:val="62"/>
          <w:szCs w:val="62"/>
        </w:rPr>
      </w:pPr>
      <w:r w:rsidRPr="00421D70">
        <w:rPr>
          <w:rFonts w:ascii="Arial" w:eastAsia="Times New Roman" w:hAnsi="Arial" w:cs="Times New Roman"/>
          <w:color w:val="111111"/>
          <w:kern w:val="36"/>
          <w:sz w:val="62"/>
          <w:szCs w:val="62"/>
        </w:rPr>
        <w:t>October 16: Feast of St Gerard Majella</w:t>
      </w:r>
    </w:p>
    <w:p w14:paraId="7E07DB72" w14:textId="32503853" w:rsidR="00421D70" w:rsidRPr="00421D70" w:rsidRDefault="00421D70" w:rsidP="00421D70">
      <w:pPr>
        <w:spacing w:line="240" w:lineRule="auto"/>
        <w:rPr>
          <w:rFonts w:ascii="Times New Roman" w:eastAsia="Times New Roman" w:hAnsi="Times New Roman" w:cs="Times New Roman"/>
          <w:color w:val="000000"/>
          <w:sz w:val="21"/>
          <w:szCs w:val="21"/>
        </w:rPr>
      </w:pPr>
    </w:p>
    <w:p w14:paraId="75EC612A" w14:textId="77777777" w:rsidR="00421D70" w:rsidRDefault="00421D70" w:rsidP="00421D70">
      <w:pPr>
        <w:spacing w:after="0" w:line="390" w:lineRule="atLeast"/>
        <w:rPr>
          <w:rFonts w:ascii="Verdana" w:eastAsia="Times New Roman" w:hAnsi="Verdana" w:cs="Times New Roman"/>
          <w:color w:val="222222"/>
          <w:sz w:val="23"/>
          <w:szCs w:val="23"/>
        </w:rPr>
      </w:pPr>
      <w:r w:rsidRPr="00421D70">
        <w:rPr>
          <w:rFonts w:ascii="Verdana" w:eastAsia="Times New Roman" w:hAnsi="Verdana" w:cs="Times New Roman"/>
          <w:noProof/>
          <w:color w:val="D39645"/>
          <w:sz w:val="23"/>
          <w:szCs w:val="23"/>
        </w:rPr>
        <w:drawing>
          <wp:inline distT="0" distB="0" distL="0" distR="0" wp14:anchorId="4FA4D245" wp14:editId="5C40AF7F">
            <wp:extent cx="5895975" cy="3854450"/>
            <wp:effectExtent l="0" t="0" r="952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7512" cy="3855455"/>
                    </a:xfrm>
                    <a:prstGeom prst="rect">
                      <a:avLst/>
                    </a:prstGeom>
                    <a:noFill/>
                    <a:ln>
                      <a:noFill/>
                    </a:ln>
                  </pic:spPr>
                </pic:pic>
              </a:graphicData>
            </a:graphic>
          </wp:inline>
        </w:drawing>
      </w:r>
    </w:p>
    <w:p w14:paraId="477AC869" w14:textId="77777777" w:rsidR="00421D70" w:rsidRDefault="00421D70" w:rsidP="00421D70">
      <w:pPr>
        <w:spacing w:after="0" w:line="390" w:lineRule="atLeast"/>
        <w:rPr>
          <w:rFonts w:ascii="Verdana" w:eastAsia="Times New Roman" w:hAnsi="Verdana" w:cs="Times New Roman"/>
          <w:color w:val="222222"/>
          <w:sz w:val="23"/>
          <w:szCs w:val="23"/>
        </w:rPr>
      </w:pPr>
    </w:p>
    <w:p w14:paraId="1143BC26" w14:textId="0858888A" w:rsidR="00421D70" w:rsidRPr="00421D70" w:rsidRDefault="00421D70" w:rsidP="00421D70">
      <w:pPr>
        <w:spacing w:after="0" w:line="390" w:lineRule="atLeast"/>
        <w:rPr>
          <w:rFonts w:ascii="Verdana" w:eastAsia="Times New Roman" w:hAnsi="Verdana" w:cs="Times New Roman"/>
          <w:color w:val="222222"/>
          <w:sz w:val="23"/>
          <w:szCs w:val="23"/>
        </w:rPr>
      </w:pPr>
      <w:r w:rsidRPr="00421D70">
        <w:rPr>
          <w:rFonts w:ascii="Verdana" w:eastAsia="Times New Roman" w:hAnsi="Verdana" w:cs="Times New Roman"/>
          <w:color w:val="222222"/>
          <w:sz w:val="23"/>
          <w:szCs w:val="23"/>
        </w:rPr>
        <w:t xml:space="preserve">We, the Redemptorists, friends and associates celebrate the feast of a Brother, Saint Gerard Majella. Gerard was beatified by Leo </w:t>
      </w:r>
      <w:proofErr w:type="spellStart"/>
      <w:r w:rsidRPr="00421D70">
        <w:rPr>
          <w:rFonts w:ascii="Verdana" w:eastAsia="Times New Roman" w:hAnsi="Verdana" w:cs="Times New Roman"/>
          <w:color w:val="222222"/>
          <w:sz w:val="23"/>
          <w:szCs w:val="23"/>
        </w:rPr>
        <w:t>Xlll</w:t>
      </w:r>
      <w:proofErr w:type="spellEnd"/>
      <w:r w:rsidRPr="00421D70">
        <w:rPr>
          <w:rFonts w:ascii="Verdana" w:eastAsia="Times New Roman" w:hAnsi="Verdana" w:cs="Times New Roman"/>
          <w:color w:val="222222"/>
          <w:sz w:val="23"/>
          <w:szCs w:val="23"/>
        </w:rPr>
        <w:t xml:space="preserve"> on </w:t>
      </w:r>
      <w:proofErr w:type="gramStart"/>
      <w:r w:rsidRPr="00421D70">
        <w:rPr>
          <w:rFonts w:ascii="Verdana" w:eastAsia="Times New Roman" w:hAnsi="Verdana" w:cs="Times New Roman"/>
          <w:color w:val="222222"/>
          <w:sz w:val="23"/>
          <w:szCs w:val="23"/>
        </w:rPr>
        <w:t>January 29, 1893, and</w:t>
      </w:r>
      <w:proofErr w:type="gramEnd"/>
      <w:r w:rsidRPr="00421D70">
        <w:rPr>
          <w:rFonts w:ascii="Verdana" w:eastAsia="Times New Roman" w:hAnsi="Verdana" w:cs="Times New Roman"/>
          <w:color w:val="222222"/>
          <w:sz w:val="23"/>
          <w:szCs w:val="23"/>
        </w:rPr>
        <w:t xml:space="preserve"> canonized by Saint Pius X on December 11, 1904. He is invoked as patron of mothers, especially in time of pregnancy. Couples hoping to conceive a child also seek Saint Gerard’s intercession.</w:t>
      </w:r>
    </w:p>
    <w:p w14:paraId="6E95A836" w14:textId="77777777" w:rsidR="00421D70" w:rsidRPr="00421D70" w:rsidRDefault="00421D70" w:rsidP="00421D70">
      <w:pPr>
        <w:spacing w:after="390" w:line="390" w:lineRule="atLeast"/>
        <w:jc w:val="both"/>
        <w:rPr>
          <w:rFonts w:ascii="Verdana" w:eastAsia="Times New Roman" w:hAnsi="Verdana" w:cs="Times New Roman"/>
          <w:color w:val="222222"/>
          <w:sz w:val="23"/>
          <w:szCs w:val="23"/>
        </w:rPr>
      </w:pPr>
      <w:r w:rsidRPr="00421D70">
        <w:rPr>
          <w:rFonts w:ascii="Verdana" w:eastAsia="Times New Roman" w:hAnsi="Verdana" w:cs="Times New Roman"/>
          <w:color w:val="222222"/>
          <w:sz w:val="23"/>
          <w:szCs w:val="23"/>
        </w:rPr>
        <w:t xml:space="preserve">The shrine of Saint Gerard Majella is at the basilica in </w:t>
      </w:r>
      <w:proofErr w:type="spellStart"/>
      <w:r w:rsidRPr="00421D70">
        <w:rPr>
          <w:rFonts w:ascii="Verdana" w:eastAsia="Times New Roman" w:hAnsi="Verdana" w:cs="Times New Roman"/>
          <w:color w:val="222222"/>
          <w:sz w:val="23"/>
          <w:szCs w:val="23"/>
        </w:rPr>
        <w:t>Materdomini</w:t>
      </w:r>
      <w:proofErr w:type="spellEnd"/>
      <w:r w:rsidRPr="00421D70">
        <w:rPr>
          <w:rFonts w:ascii="Verdana" w:eastAsia="Times New Roman" w:hAnsi="Verdana" w:cs="Times New Roman"/>
          <w:color w:val="222222"/>
          <w:sz w:val="23"/>
          <w:szCs w:val="23"/>
        </w:rPr>
        <w:t>, Italy.</w:t>
      </w:r>
    </w:p>
    <w:p w14:paraId="7E631879" w14:textId="77777777" w:rsidR="00421D70" w:rsidRPr="00421D70" w:rsidRDefault="00421D70" w:rsidP="00421D70">
      <w:pPr>
        <w:spacing w:after="0" w:line="390" w:lineRule="atLeast"/>
        <w:rPr>
          <w:rFonts w:ascii="Verdana" w:eastAsia="Times New Roman" w:hAnsi="Verdana" w:cs="Times New Roman"/>
          <w:color w:val="222222"/>
          <w:sz w:val="23"/>
          <w:szCs w:val="23"/>
        </w:rPr>
      </w:pPr>
      <w:r w:rsidRPr="00421D70">
        <w:rPr>
          <w:rFonts w:ascii="Verdana" w:eastAsia="Times New Roman" w:hAnsi="Verdana" w:cs="Times New Roman"/>
          <w:noProof/>
          <w:color w:val="D39645"/>
          <w:sz w:val="23"/>
          <w:szCs w:val="23"/>
        </w:rPr>
        <w:lastRenderedPageBreak/>
        <w:drawing>
          <wp:anchor distT="0" distB="0" distL="114300" distR="114300" simplePos="0" relativeHeight="251658240" behindDoc="1" locked="0" layoutInCell="1" allowOverlap="1" wp14:anchorId="4965857F" wp14:editId="53BAFBFF">
            <wp:simplePos x="0" y="0"/>
            <wp:positionH relativeFrom="column">
              <wp:posOffset>0</wp:posOffset>
            </wp:positionH>
            <wp:positionV relativeFrom="paragraph">
              <wp:posOffset>0</wp:posOffset>
            </wp:positionV>
            <wp:extent cx="1428750" cy="1428750"/>
            <wp:effectExtent l="0" t="0" r="0" b="0"/>
            <wp:wrapTight wrapText="bothSides">
              <wp:wrapPolygon edited="0">
                <wp:start x="0" y="0"/>
                <wp:lineTo x="0" y="21312"/>
                <wp:lineTo x="21312" y="21312"/>
                <wp:lineTo x="21312" y="0"/>
                <wp:lineTo x="0" y="0"/>
              </wp:wrapPolygon>
            </wp:wrapTight>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p>
    <w:p w14:paraId="3AAED9B6" w14:textId="77777777" w:rsidR="00421D70" w:rsidRPr="00421D70" w:rsidRDefault="00421D70" w:rsidP="00421D70">
      <w:pPr>
        <w:spacing w:after="0" w:line="390" w:lineRule="atLeast"/>
        <w:rPr>
          <w:rFonts w:ascii="Verdana" w:eastAsia="Times New Roman" w:hAnsi="Verdana" w:cs="Times New Roman"/>
          <w:color w:val="222222"/>
          <w:sz w:val="23"/>
          <w:szCs w:val="23"/>
        </w:rPr>
      </w:pPr>
      <w:r w:rsidRPr="00421D70">
        <w:rPr>
          <w:rFonts w:ascii="Verdana" w:eastAsia="Times New Roman" w:hAnsi="Verdana" w:cs="Times New Roman"/>
          <w:noProof/>
          <w:color w:val="D39645"/>
          <w:sz w:val="23"/>
          <w:szCs w:val="23"/>
        </w:rPr>
        <w:drawing>
          <wp:anchor distT="0" distB="0" distL="114300" distR="114300" simplePos="0" relativeHeight="251659264" behindDoc="1" locked="0" layoutInCell="1" allowOverlap="1" wp14:anchorId="7FC5E172" wp14:editId="492FC2B4">
            <wp:simplePos x="0" y="0"/>
            <wp:positionH relativeFrom="column">
              <wp:posOffset>1524000</wp:posOffset>
            </wp:positionH>
            <wp:positionV relativeFrom="paragraph">
              <wp:posOffset>0</wp:posOffset>
            </wp:positionV>
            <wp:extent cx="1428750" cy="1428750"/>
            <wp:effectExtent l="0" t="0" r="0" b="0"/>
            <wp:wrapTight wrapText="bothSides">
              <wp:wrapPolygon edited="0">
                <wp:start x="0" y="0"/>
                <wp:lineTo x="0" y="21312"/>
                <wp:lineTo x="21312" y="21312"/>
                <wp:lineTo x="21312" y="0"/>
                <wp:lineTo x="0" y="0"/>
              </wp:wrapPolygon>
            </wp:wrapTight>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p>
    <w:p w14:paraId="7C218097" w14:textId="04988762" w:rsidR="00421D70" w:rsidRPr="00421D70" w:rsidRDefault="00421D70" w:rsidP="00421D70">
      <w:pPr>
        <w:spacing w:after="0" w:line="390" w:lineRule="atLeast"/>
        <w:ind w:left="6480"/>
        <w:rPr>
          <w:rFonts w:ascii="Verdana" w:eastAsia="Times New Roman" w:hAnsi="Verdana" w:cs="Times New Roman"/>
          <w:color w:val="222222"/>
          <w:sz w:val="23"/>
          <w:szCs w:val="23"/>
        </w:rPr>
      </w:pPr>
      <w:r w:rsidRPr="00421D70">
        <w:rPr>
          <w:rFonts w:ascii="Verdana" w:eastAsia="Times New Roman" w:hAnsi="Verdana" w:cs="Times New Roman"/>
          <w:noProof/>
          <w:color w:val="D39645"/>
          <w:sz w:val="23"/>
          <w:szCs w:val="23"/>
        </w:rPr>
        <w:drawing>
          <wp:anchor distT="0" distB="0" distL="114300" distR="114300" simplePos="0" relativeHeight="251660288" behindDoc="1" locked="0" layoutInCell="1" allowOverlap="1" wp14:anchorId="32D35E5B" wp14:editId="03D794C5">
            <wp:simplePos x="0" y="0"/>
            <wp:positionH relativeFrom="column">
              <wp:posOffset>3048000</wp:posOffset>
            </wp:positionH>
            <wp:positionV relativeFrom="paragraph">
              <wp:posOffset>0</wp:posOffset>
            </wp:positionV>
            <wp:extent cx="1428750" cy="1428750"/>
            <wp:effectExtent l="0" t="0" r="0" b="0"/>
            <wp:wrapTight wrapText="bothSides">
              <wp:wrapPolygon edited="0">
                <wp:start x="0" y="0"/>
                <wp:lineTo x="0" y="21312"/>
                <wp:lineTo x="21312" y="21312"/>
                <wp:lineTo x="21312" y="0"/>
                <wp:lineTo x="0" y="0"/>
              </wp:wrapPolygon>
            </wp:wrapTight>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Pr>
          <w:rFonts w:ascii="Verdana" w:eastAsia="Times New Roman" w:hAnsi="Verdana" w:cs="Times New Roman"/>
          <w:color w:val="222222"/>
          <w:sz w:val="23"/>
          <w:szCs w:val="23"/>
        </w:rPr>
        <w:t xml:space="preserve">         </w:t>
      </w:r>
      <w:r w:rsidRPr="00421D70">
        <w:rPr>
          <w:rFonts w:ascii="Verdana" w:eastAsia="Times New Roman" w:hAnsi="Verdana" w:cs="Times New Roman"/>
          <w:noProof/>
          <w:color w:val="D39645"/>
          <w:sz w:val="23"/>
          <w:szCs w:val="23"/>
        </w:rPr>
        <w:drawing>
          <wp:inline distT="0" distB="0" distL="0" distR="0" wp14:anchorId="7757D152" wp14:editId="7F062B73">
            <wp:extent cx="1428750" cy="142875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C4F0F14" w14:textId="77777777" w:rsidR="00421D70" w:rsidRPr="00421D70" w:rsidRDefault="00421D70" w:rsidP="00421D70">
      <w:pPr>
        <w:spacing w:after="390" w:line="390" w:lineRule="atLeast"/>
        <w:jc w:val="both"/>
        <w:rPr>
          <w:rFonts w:ascii="Verdana" w:eastAsia="Times New Roman" w:hAnsi="Verdana" w:cs="Times New Roman"/>
          <w:color w:val="222222"/>
          <w:sz w:val="23"/>
          <w:szCs w:val="23"/>
        </w:rPr>
      </w:pPr>
      <w:r w:rsidRPr="00421D70">
        <w:rPr>
          <w:rFonts w:ascii="Verdana" w:eastAsia="Times New Roman" w:hAnsi="Verdana" w:cs="Times New Roman"/>
          <w:color w:val="222222"/>
          <w:sz w:val="23"/>
          <w:szCs w:val="23"/>
        </w:rPr>
        <w:t xml:space="preserve">Gerard Majella was born in </w:t>
      </w:r>
      <w:proofErr w:type="spellStart"/>
      <w:r w:rsidRPr="00421D70">
        <w:rPr>
          <w:rFonts w:ascii="Verdana" w:eastAsia="Times New Roman" w:hAnsi="Verdana" w:cs="Times New Roman"/>
          <w:color w:val="222222"/>
          <w:sz w:val="23"/>
          <w:szCs w:val="23"/>
        </w:rPr>
        <w:t>Muro</w:t>
      </w:r>
      <w:proofErr w:type="spellEnd"/>
      <w:r w:rsidRPr="00421D70">
        <w:rPr>
          <w:rFonts w:ascii="Verdana" w:eastAsia="Times New Roman" w:hAnsi="Verdana" w:cs="Times New Roman"/>
          <w:color w:val="222222"/>
          <w:sz w:val="23"/>
          <w:szCs w:val="23"/>
        </w:rPr>
        <w:t xml:space="preserve"> </w:t>
      </w:r>
      <w:proofErr w:type="spellStart"/>
      <w:r w:rsidRPr="00421D70">
        <w:rPr>
          <w:rFonts w:ascii="Verdana" w:eastAsia="Times New Roman" w:hAnsi="Verdana" w:cs="Times New Roman"/>
          <w:color w:val="222222"/>
          <w:sz w:val="23"/>
          <w:szCs w:val="23"/>
        </w:rPr>
        <w:t>Lucano</w:t>
      </w:r>
      <w:proofErr w:type="spellEnd"/>
      <w:r w:rsidRPr="00421D70">
        <w:rPr>
          <w:rFonts w:ascii="Verdana" w:eastAsia="Times New Roman" w:hAnsi="Verdana" w:cs="Times New Roman"/>
          <w:color w:val="222222"/>
          <w:sz w:val="23"/>
          <w:szCs w:val="23"/>
        </w:rPr>
        <w:t xml:space="preserve">, Italy, on April 6, 1726. From his parents Gerard learned the love of prayer and sacrifice. When his father died, Gerard, being the only son, had to provide for his family by working as a tailor. At the age of fourteen he sought to enter the Capuchin friary but was rejected because of his poor health. After a short time as the domestic servant of the bishop of </w:t>
      </w:r>
      <w:proofErr w:type="spellStart"/>
      <w:r w:rsidRPr="00421D70">
        <w:rPr>
          <w:rFonts w:ascii="Verdana" w:eastAsia="Times New Roman" w:hAnsi="Verdana" w:cs="Times New Roman"/>
          <w:color w:val="222222"/>
          <w:sz w:val="23"/>
          <w:szCs w:val="23"/>
        </w:rPr>
        <w:t>Lacedonia</w:t>
      </w:r>
      <w:proofErr w:type="spellEnd"/>
      <w:r w:rsidRPr="00421D70">
        <w:rPr>
          <w:rFonts w:ascii="Verdana" w:eastAsia="Times New Roman" w:hAnsi="Verdana" w:cs="Times New Roman"/>
          <w:color w:val="222222"/>
          <w:sz w:val="23"/>
          <w:szCs w:val="23"/>
        </w:rPr>
        <w:t>, he continues with tailoring and supported the family.</w:t>
      </w:r>
    </w:p>
    <w:p w14:paraId="70022D3B" w14:textId="77777777" w:rsidR="00421D70" w:rsidRPr="00421D70" w:rsidRDefault="00421D70" w:rsidP="00421D70">
      <w:pPr>
        <w:spacing w:after="390" w:line="390" w:lineRule="atLeast"/>
        <w:jc w:val="both"/>
        <w:rPr>
          <w:rFonts w:ascii="Verdana" w:eastAsia="Times New Roman" w:hAnsi="Verdana" w:cs="Times New Roman"/>
          <w:color w:val="222222"/>
          <w:sz w:val="23"/>
          <w:szCs w:val="23"/>
        </w:rPr>
      </w:pPr>
      <w:r w:rsidRPr="00421D70">
        <w:rPr>
          <w:rFonts w:ascii="Verdana" w:eastAsia="Times New Roman" w:hAnsi="Verdana" w:cs="Times New Roman"/>
          <w:color w:val="222222"/>
          <w:sz w:val="23"/>
          <w:szCs w:val="23"/>
        </w:rPr>
        <w:t xml:space="preserve">In April 1749 after attending a Redemptorist mission in </w:t>
      </w:r>
      <w:proofErr w:type="spellStart"/>
      <w:r w:rsidRPr="00421D70">
        <w:rPr>
          <w:rFonts w:ascii="Verdana" w:eastAsia="Times New Roman" w:hAnsi="Verdana" w:cs="Times New Roman"/>
          <w:color w:val="222222"/>
          <w:sz w:val="23"/>
          <w:szCs w:val="23"/>
        </w:rPr>
        <w:t>Muro</w:t>
      </w:r>
      <w:proofErr w:type="spellEnd"/>
      <w:r w:rsidRPr="00421D70">
        <w:rPr>
          <w:rFonts w:ascii="Verdana" w:eastAsia="Times New Roman" w:hAnsi="Verdana" w:cs="Times New Roman"/>
          <w:color w:val="222222"/>
          <w:sz w:val="23"/>
          <w:szCs w:val="23"/>
        </w:rPr>
        <w:t xml:space="preserve">, Gerard succeeded in getting himself accepted by the Redemptorist Congregation. Following a trial period and a year of novitiate in the house at </w:t>
      </w:r>
      <w:proofErr w:type="spellStart"/>
      <w:r w:rsidRPr="00421D70">
        <w:rPr>
          <w:rFonts w:ascii="Verdana" w:eastAsia="Times New Roman" w:hAnsi="Verdana" w:cs="Times New Roman"/>
          <w:color w:val="222222"/>
          <w:sz w:val="23"/>
          <w:szCs w:val="23"/>
        </w:rPr>
        <w:t>Deliceto</w:t>
      </w:r>
      <w:proofErr w:type="spellEnd"/>
      <w:r w:rsidRPr="00421D70">
        <w:rPr>
          <w:rFonts w:ascii="Verdana" w:eastAsia="Times New Roman" w:hAnsi="Verdana" w:cs="Times New Roman"/>
          <w:color w:val="222222"/>
          <w:sz w:val="23"/>
          <w:szCs w:val="23"/>
        </w:rPr>
        <w:t xml:space="preserve">, he professed religious vows on July 16, 1752. Gerard was noted for his observance of the Redemptorist </w:t>
      </w:r>
      <w:proofErr w:type="gramStart"/>
      <w:r w:rsidRPr="00421D70">
        <w:rPr>
          <w:rFonts w:ascii="Verdana" w:eastAsia="Times New Roman" w:hAnsi="Verdana" w:cs="Times New Roman"/>
          <w:color w:val="222222"/>
          <w:sz w:val="23"/>
          <w:szCs w:val="23"/>
        </w:rPr>
        <w:t>rule, and</w:t>
      </w:r>
      <w:proofErr w:type="gramEnd"/>
      <w:r w:rsidRPr="00421D70">
        <w:rPr>
          <w:rFonts w:ascii="Verdana" w:eastAsia="Times New Roman" w:hAnsi="Verdana" w:cs="Times New Roman"/>
          <w:color w:val="222222"/>
          <w:sz w:val="23"/>
          <w:szCs w:val="23"/>
        </w:rPr>
        <w:t xml:space="preserve"> collecting money for the material needs of the community. He was the hope for those who weighed down by poverty. Gerard had great empathy and testified to trust in the love and the compassion of God.</w:t>
      </w:r>
    </w:p>
    <w:p w14:paraId="603B9F79" w14:textId="05FCBC23" w:rsidR="00421D70" w:rsidRPr="00421D70" w:rsidRDefault="00421D70" w:rsidP="00421D70">
      <w:pPr>
        <w:spacing w:after="390" w:line="390" w:lineRule="atLeast"/>
        <w:jc w:val="both"/>
        <w:rPr>
          <w:rFonts w:ascii="Verdana" w:eastAsia="Times New Roman" w:hAnsi="Verdana" w:cs="Times New Roman"/>
          <w:color w:val="222222"/>
          <w:sz w:val="23"/>
          <w:szCs w:val="23"/>
        </w:rPr>
      </w:pPr>
      <w:r w:rsidRPr="00421D70">
        <w:rPr>
          <w:rFonts w:ascii="Verdana" w:eastAsia="Times New Roman" w:hAnsi="Verdana" w:cs="Times New Roman"/>
          <w:noProof/>
          <w:color w:val="D39645"/>
          <w:sz w:val="23"/>
          <w:szCs w:val="23"/>
        </w:rPr>
        <w:lastRenderedPageBreak/>
        <w:drawing>
          <wp:inline distT="0" distB="0" distL="0" distR="0" wp14:anchorId="2ABDD3F0" wp14:editId="6AE89A0D">
            <wp:extent cx="3757613" cy="2505075"/>
            <wp:effectExtent l="0" t="0" r="0" b="0"/>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58980" cy="2505986"/>
                    </a:xfrm>
                    <a:prstGeom prst="rect">
                      <a:avLst/>
                    </a:prstGeom>
                    <a:noFill/>
                    <a:ln>
                      <a:noFill/>
                    </a:ln>
                  </pic:spPr>
                </pic:pic>
              </a:graphicData>
            </a:graphic>
          </wp:inline>
        </w:drawing>
      </w:r>
      <w:r w:rsidRPr="00421D70">
        <w:rPr>
          <w:rFonts w:ascii="Verdana" w:eastAsia="Times New Roman" w:hAnsi="Verdana" w:cs="Times New Roman"/>
          <w:noProof/>
          <w:color w:val="D39645"/>
          <w:sz w:val="23"/>
          <w:szCs w:val="23"/>
        </w:rPr>
        <w:drawing>
          <wp:inline distT="0" distB="0" distL="0" distR="0" wp14:anchorId="59FDC918" wp14:editId="7C9BF46C">
            <wp:extent cx="5962650" cy="3975100"/>
            <wp:effectExtent l="0" t="0" r="0" b="6350"/>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925" cy="3975283"/>
                    </a:xfrm>
                    <a:prstGeom prst="rect">
                      <a:avLst/>
                    </a:prstGeom>
                    <a:noFill/>
                    <a:ln>
                      <a:noFill/>
                    </a:ln>
                  </pic:spPr>
                </pic:pic>
              </a:graphicData>
            </a:graphic>
          </wp:inline>
        </w:drawing>
      </w:r>
      <w:r w:rsidRPr="00421D70">
        <w:rPr>
          <w:rFonts w:ascii="Verdana" w:eastAsia="Times New Roman" w:hAnsi="Verdana" w:cs="Times New Roman"/>
          <w:color w:val="222222"/>
          <w:sz w:val="23"/>
          <w:szCs w:val="23"/>
        </w:rPr>
        <w:t xml:space="preserve">During his five years as a lay brother in the Congregation, Gerard was remarkable for his apostolic zeal, patience in sickness; love for the poor, deep humility in the face of false accusation, heroic obedience, spirit of penance, and constancy in prayer. He wrote numerous letters of spiritual direction. The Lord favored him with many spiritual gifts, including prophecy, the reading of people’s hearts, and the gift of miracles. He died at </w:t>
      </w:r>
      <w:proofErr w:type="spellStart"/>
      <w:r w:rsidRPr="00421D70">
        <w:rPr>
          <w:rFonts w:ascii="Verdana" w:eastAsia="Times New Roman" w:hAnsi="Verdana" w:cs="Times New Roman"/>
          <w:color w:val="222222"/>
          <w:sz w:val="23"/>
          <w:szCs w:val="23"/>
        </w:rPr>
        <w:t>Materdomini</w:t>
      </w:r>
      <w:proofErr w:type="spellEnd"/>
      <w:r w:rsidRPr="00421D70">
        <w:rPr>
          <w:rFonts w:ascii="Verdana" w:eastAsia="Times New Roman" w:hAnsi="Verdana" w:cs="Times New Roman"/>
          <w:color w:val="222222"/>
          <w:sz w:val="23"/>
          <w:szCs w:val="23"/>
        </w:rPr>
        <w:t xml:space="preserve"> on October 16, 1755.</w:t>
      </w:r>
    </w:p>
    <w:sectPr w:rsidR="00421D70" w:rsidRPr="00421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NTcxMDGysDA0NDFT0lEKTi0uzszPAykwqgUAaLLHUSwAAAA="/>
  </w:docVars>
  <w:rsids>
    <w:rsidRoot w:val="00421D70"/>
    <w:rsid w:val="00421D70"/>
    <w:rsid w:val="00D2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2351"/>
  <w15:chartTrackingRefBased/>
  <w15:docId w15:val="{2D3C9FB7-81C2-4183-9041-E17DCF93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2132">
      <w:bodyDiv w:val="1"/>
      <w:marLeft w:val="0"/>
      <w:marRight w:val="0"/>
      <w:marTop w:val="0"/>
      <w:marBottom w:val="0"/>
      <w:divBdr>
        <w:top w:val="none" w:sz="0" w:space="0" w:color="auto"/>
        <w:left w:val="none" w:sz="0" w:space="0" w:color="auto"/>
        <w:bottom w:val="none" w:sz="0" w:space="0" w:color="auto"/>
        <w:right w:val="none" w:sz="0" w:space="0" w:color="auto"/>
      </w:divBdr>
      <w:divsChild>
        <w:div w:id="398019314">
          <w:marLeft w:val="0"/>
          <w:marRight w:val="0"/>
          <w:marTop w:val="0"/>
          <w:marBottom w:val="0"/>
          <w:divBdr>
            <w:top w:val="none" w:sz="0" w:space="0" w:color="auto"/>
            <w:left w:val="none" w:sz="0" w:space="0" w:color="auto"/>
            <w:bottom w:val="none" w:sz="0" w:space="0" w:color="auto"/>
            <w:right w:val="none" w:sz="0" w:space="0" w:color="auto"/>
          </w:divBdr>
          <w:divsChild>
            <w:div w:id="1809593735">
              <w:marLeft w:val="0"/>
              <w:marRight w:val="0"/>
              <w:marTop w:val="0"/>
              <w:marBottom w:val="240"/>
              <w:divBdr>
                <w:top w:val="none" w:sz="0" w:space="0" w:color="auto"/>
                <w:left w:val="none" w:sz="0" w:space="0" w:color="auto"/>
                <w:bottom w:val="none" w:sz="0" w:space="0" w:color="auto"/>
                <w:right w:val="none" w:sz="0" w:space="0" w:color="auto"/>
              </w:divBdr>
              <w:divsChild>
                <w:div w:id="201328701">
                  <w:marLeft w:val="330"/>
                  <w:marRight w:val="0"/>
                  <w:marTop w:val="0"/>
                  <w:marBottom w:val="0"/>
                  <w:divBdr>
                    <w:top w:val="none" w:sz="0" w:space="0" w:color="auto"/>
                    <w:left w:val="none" w:sz="0" w:space="0" w:color="auto"/>
                    <w:bottom w:val="none" w:sz="0" w:space="0" w:color="auto"/>
                    <w:right w:val="none" w:sz="0" w:space="0" w:color="auto"/>
                  </w:divBdr>
                </w:div>
                <w:div w:id="392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5600">
          <w:marLeft w:val="0"/>
          <w:marRight w:val="0"/>
          <w:marTop w:val="0"/>
          <w:marBottom w:val="450"/>
          <w:divBdr>
            <w:top w:val="none" w:sz="0" w:space="0" w:color="auto"/>
            <w:left w:val="none" w:sz="0" w:space="0" w:color="auto"/>
            <w:bottom w:val="none" w:sz="0" w:space="0" w:color="auto"/>
            <w:right w:val="none" w:sz="0" w:space="0" w:color="auto"/>
          </w:divBdr>
          <w:divsChild>
            <w:div w:id="191961962">
              <w:marLeft w:val="-45"/>
              <w:marRight w:val="-45"/>
              <w:marTop w:val="0"/>
              <w:marBottom w:val="0"/>
              <w:divBdr>
                <w:top w:val="none" w:sz="0" w:space="0" w:color="auto"/>
                <w:left w:val="none" w:sz="0" w:space="0" w:color="auto"/>
                <w:bottom w:val="none" w:sz="0" w:space="0" w:color="auto"/>
                <w:right w:val="none" w:sz="0" w:space="0" w:color="auto"/>
              </w:divBdr>
              <w:divsChild>
                <w:div w:id="8603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5959">
          <w:marLeft w:val="0"/>
          <w:marRight w:val="0"/>
          <w:marTop w:val="315"/>
          <w:marBottom w:val="0"/>
          <w:divBdr>
            <w:top w:val="none" w:sz="0" w:space="0" w:color="auto"/>
            <w:left w:val="none" w:sz="0" w:space="0" w:color="auto"/>
            <w:bottom w:val="none" w:sz="0" w:space="0" w:color="auto"/>
            <w:right w:val="none" w:sz="0" w:space="0" w:color="auto"/>
          </w:divBdr>
          <w:divsChild>
            <w:div w:id="645164538">
              <w:marLeft w:val="0"/>
              <w:marRight w:val="0"/>
              <w:marTop w:val="0"/>
              <w:marBottom w:val="0"/>
              <w:divBdr>
                <w:top w:val="none" w:sz="0" w:space="0" w:color="auto"/>
                <w:left w:val="none" w:sz="0" w:space="0" w:color="auto"/>
                <w:bottom w:val="none" w:sz="0" w:space="0" w:color="auto"/>
                <w:right w:val="none" w:sz="0" w:space="0" w:color="auto"/>
              </w:divBdr>
            </w:div>
            <w:div w:id="319190163">
              <w:marLeft w:val="0"/>
              <w:marRight w:val="0"/>
              <w:marTop w:val="0"/>
              <w:marBottom w:val="0"/>
              <w:divBdr>
                <w:top w:val="none" w:sz="0" w:space="0" w:color="auto"/>
                <w:left w:val="none" w:sz="0" w:space="0" w:color="auto"/>
                <w:bottom w:val="none" w:sz="0" w:space="0" w:color="auto"/>
                <w:right w:val="none" w:sz="0" w:space="0" w:color="auto"/>
              </w:divBdr>
              <w:divsChild>
                <w:div w:id="1930889737">
                  <w:marLeft w:val="0"/>
                  <w:marRight w:val="0"/>
                  <w:marTop w:val="0"/>
                  <w:marBottom w:val="300"/>
                  <w:divBdr>
                    <w:top w:val="none" w:sz="0" w:space="0" w:color="auto"/>
                    <w:left w:val="none" w:sz="0" w:space="0" w:color="auto"/>
                    <w:bottom w:val="none" w:sz="0" w:space="0" w:color="auto"/>
                    <w:right w:val="none" w:sz="0" w:space="0" w:color="auto"/>
                  </w:divBdr>
                  <w:divsChild>
                    <w:div w:id="1150168429">
                      <w:marLeft w:val="0"/>
                      <w:marRight w:val="0"/>
                      <w:marTop w:val="0"/>
                      <w:marBottom w:val="0"/>
                      <w:divBdr>
                        <w:top w:val="none" w:sz="0" w:space="0" w:color="auto"/>
                        <w:left w:val="none" w:sz="0" w:space="0" w:color="auto"/>
                        <w:bottom w:val="none" w:sz="0" w:space="0" w:color="auto"/>
                        <w:right w:val="none" w:sz="0" w:space="0" w:color="auto"/>
                      </w:divBdr>
                    </w:div>
                    <w:div w:id="861477701">
                      <w:marLeft w:val="0"/>
                      <w:marRight w:val="0"/>
                      <w:marTop w:val="0"/>
                      <w:marBottom w:val="0"/>
                      <w:divBdr>
                        <w:top w:val="none" w:sz="0" w:space="0" w:color="auto"/>
                        <w:left w:val="none" w:sz="0" w:space="0" w:color="auto"/>
                        <w:bottom w:val="none" w:sz="0" w:space="0" w:color="auto"/>
                        <w:right w:val="none" w:sz="0" w:space="0" w:color="auto"/>
                      </w:divBdr>
                    </w:div>
                    <w:div w:id="1173257754">
                      <w:marLeft w:val="0"/>
                      <w:marRight w:val="0"/>
                      <w:marTop w:val="0"/>
                      <w:marBottom w:val="0"/>
                      <w:divBdr>
                        <w:top w:val="none" w:sz="0" w:space="0" w:color="auto"/>
                        <w:left w:val="none" w:sz="0" w:space="0" w:color="auto"/>
                        <w:bottom w:val="none" w:sz="0" w:space="0" w:color="auto"/>
                        <w:right w:val="none" w:sz="0" w:space="0" w:color="auto"/>
                      </w:divBdr>
                    </w:div>
                    <w:div w:id="15240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r.news/wp-content/uploads/2020/10/3Y0A5637.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ssr.news/wp-content/uploads/2020/10/3Y0A5695.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cssr.news/wp-content/uploads/2020/10/prayer-2.jpg" TargetMode="External"/><Relationship Id="rId1" Type="http://schemas.openxmlformats.org/officeDocument/2006/relationships/styles" Target="styles.xml"/><Relationship Id="rId6" Type="http://schemas.openxmlformats.org/officeDocument/2006/relationships/hyperlink" Target="http://www.cssr.news/wp-content/uploads/2020/10/3Y0A5653.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cssr.news/wp-content/uploads/2020/10/3Y0A5603.jpg" TargetMode="External"/><Relationship Id="rId19" Type="http://schemas.openxmlformats.org/officeDocument/2006/relationships/theme" Target="theme/theme1.xml"/><Relationship Id="rId4" Type="http://schemas.openxmlformats.org/officeDocument/2006/relationships/hyperlink" Target="http://www.cssr.news/wp-content/uploads/2020/10/IMG_20201014_190308-copy.jpg" TargetMode="External"/><Relationship Id="rId9" Type="http://schemas.openxmlformats.org/officeDocument/2006/relationships/image" Target="media/image3.jpeg"/><Relationship Id="rId14" Type="http://schemas.openxmlformats.org/officeDocument/2006/relationships/hyperlink" Target="http://www.cssr.news/wp-content/uploads/2020/10/prayer-on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dcterms:created xsi:type="dcterms:W3CDTF">2020-10-19T07:39:00Z</dcterms:created>
  <dcterms:modified xsi:type="dcterms:W3CDTF">2020-10-19T07:39:00Z</dcterms:modified>
</cp:coreProperties>
</file>