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95" w:rsidRPr="004B7521" w:rsidRDefault="00007B95" w:rsidP="00007B95">
      <w:pPr>
        <w:shd w:val="clear" w:color="auto" w:fill="FFFFFF"/>
        <w:snapToGrid w:val="0"/>
        <w:spacing w:after="60" w:line="240" w:lineRule="exact"/>
        <w:jc w:val="center"/>
        <w:rPr>
          <w:rFonts w:ascii="Arial" w:hAnsi="Arial" w:cs="Arial"/>
          <w:color w:val="FF0000"/>
          <w:spacing w:val="-4"/>
          <w:sz w:val="22"/>
          <w:szCs w:val="22"/>
        </w:rPr>
      </w:pPr>
      <w:r>
        <w:rPr>
          <w:rFonts w:ascii="Arial" w:hAnsi="Arial" w:cs="Arial"/>
          <w:b/>
          <w:bCs/>
          <w:color w:val="000000"/>
          <w:spacing w:val="-4"/>
          <w:sz w:val="22"/>
          <w:szCs w:val="22"/>
        </w:rPr>
        <w:t>Form 01.2</w:t>
      </w:r>
    </w:p>
    <w:p w:rsidR="00007B95" w:rsidRDefault="00007B95" w:rsidP="00007B95">
      <w:pPr>
        <w:shd w:val="clear" w:color="auto" w:fill="FFFFFF"/>
        <w:snapToGrid w:val="0"/>
        <w:spacing w:line="240" w:lineRule="exact"/>
        <w:jc w:val="center"/>
        <w:rPr>
          <w:rFonts w:ascii="Arial" w:hAnsi="Arial" w:cs="Arial"/>
          <w:color w:val="000000"/>
          <w:spacing w:val="-4"/>
          <w:sz w:val="22"/>
          <w:szCs w:val="22"/>
        </w:rPr>
      </w:pPr>
      <w:r>
        <w:rPr>
          <w:rFonts w:ascii="Arial" w:hAnsi="Arial" w:cs="Arial"/>
          <w:b/>
          <w:bCs/>
          <w:color w:val="000000"/>
          <w:spacing w:val="-4"/>
          <w:sz w:val="22"/>
          <w:szCs w:val="22"/>
        </w:rPr>
        <w:t>Profession of Faith</w:t>
      </w:r>
    </w:p>
    <w:p w:rsidR="00007B95" w:rsidRDefault="00007B95" w:rsidP="00007B95">
      <w:pPr>
        <w:shd w:val="clear" w:color="auto" w:fill="FFFFFF"/>
        <w:snapToGrid w:val="0"/>
        <w:spacing w:after="200" w:line="240" w:lineRule="exact"/>
        <w:jc w:val="center"/>
        <w:rPr>
          <w:rFonts w:ascii="Arial" w:hAnsi="Arial" w:cs="Arial"/>
          <w:color w:val="000000"/>
          <w:spacing w:val="-4"/>
          <w:sz w:val="22"/>
          <w:szCs w:val="22"/>
        </w:rPr>
      </w:pPr>
      <w:r>
        <w:rPr>
          <w:rFonts w:ascii="Arial" w:hAnsi="Arial" w:cs="Arial"/>
          <w:b/>
          <w:bCs/>
          <w:color w:val="000000"/>
          <w:spacing w:val="-4"/>
          <w:sz w:val="22"/>
          <w:szCs w:val="22"/>
        </w:rPr>
        <w:t>and Oath of Fidelity</w:t>
      </w:r>
      <w:r>
        <w:rPr>
          <w:rStyle w:val="FootnoteReference"/>
          <w:rFonts w:eastAsia="SimSun"/>
          <w:b/>
          <w:bCs/>
          <w:color w:val="000000"/>
          <w:spacing w:val="-4"/>
          <w:sz w:val="22"/>
          <w:szCs w:val="22"/>
        </w:rPr>
        <w:footnoteReference w:id="1"/>
      </w:r>
    </w:p>
    <w:p w:rsidR="00007B95" w:rsidRDefault="00007B95" w:rsidP="00007B95">
      <w:pPr>
        <w:shd w:val="clear" w:color="auto" w:fill="FFFFFF"/>
        <w:tabs>
          <w:tab w:val="left" w:pos="360"/>
        </w:tabs>
        <w:snapToGrid w:val="0"/>
        <w:spacing w:after="120" w:line="240" w:lineRule="exact"/>
        <w:jc w:val="center"/>
        <w:rPr>
          <w:rFonts w:ascii="Arial" w:hAnsi="Arial" w:cs="Arial"/>
          <w:color w:val="000000"/>
          <w:spacing w:val="-4"/>
          <w:sz w:val="22"/>
          <w:szCs w:val="22"/>
        </w:rPr>
      </w:pPr>
      <w:r>
        <w:rPr>
          <w:rFonts w:ascii="Arial" w:hAnsi="Arial" w:cs="Arial"/>
          <w:b/>
          <w:bCs/>
          <w:color w:val="000000"/>
          <w:spacing w:val="-4"/>
          <w:sz w:val="22"/>
          <w:szCs w:val="22"/>
        </w:rPr>
        <w:t>A.</w:t>
      </w:r>
      <w:r>
        <w:rPr>
          <w:rFonts w:ascii="Arial" w:hAnsi="Arial" w:cs="Arial"/>
          <w:b/>
          <w:bCs/>
          <w:color w:val="000000"/>
          <w:spacing w:val="-4"/>
          <w:sz w:val="22"/>
          <w:szCs w:val="22"/>
        </w:rPr>
        <w:tab/>
        <w:t>Profession of Faith</w:t>
      </w:r>
    </w:p>
    <w:p w:rsidR="00007B95" w:rsidRDefault="00007B95" w:rsidP="00007B95">
      <w:pPr>
        <w:shd w:val="clear" w:color="auto" w:fill="FFFFFF"/>
        <w:snapToGrid w:val="0"/>
        <w:spacing w:after="120" w:line="240" w:lineRule="exact"/>
        <w:jc w:val="both"/>
        <w:rPr>
          <w:rFonts w:ascii="Arial" w:hAnsi="Arial" w:cs="Arial"/>
          <w:color w:val="000000"/>
          <w:spacing w:val="-4"/>
          <w:sz w:val="22"/>
          <w:szCs w:val="22"/>
        </w:rPr>
      </w:pPr>
      <w:r>
        <w:rPr>
          <w:rFonts w:ascii="Arial" w:hAnsi="Arial" w:cs="Arial"/>
          <w:color w:val="000000"/>
          <w:spacing w:val="-4"/>
          <w:sz w:val="22"/>
          <w:szCs w:val="22"/>
        </w:rPr>
        <w:t xml:space="preserve">I, </w:t>
      </w:r>
      <w:r>
        <w:rPr>
          <w:rFonts w:ascii="Arial" w:hAnsi="Arial" w:cs="Arial"/>
          <w:i/>
          <w:iCs/>
          <w:color w:val="000000"/>
          <w:spacing w:val="-4"/>
          <w:sz w:val="22"/>
          <w:szCs w:val="22"/>
        </w:rPr>
        <w:t xml:space="preserve">[name], </w:t>
      </w:r>
      <w:r>
        <w:rPr>
          <w:rFonts w:ascii="Arial" w:hAnsi="Arial" w:cs="Arial"/>
          <w:color w:val="000000"/>
          <w:spacing w:val="-4"/>
          <w:sz w:val="22"/>
          <w:szCs w:val="22"/>
        </w:rPr>
        <w:t>with firm faith believe and profess everything that is contained in the symbol of faith: namely:</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I believe in one God,</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the Father, the Almighty,</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maker of heaven and earth,</w:t>
      </w:r>
    </w:p>
    <w:p w:rsidR="00007B95" w:rsidRDefault="00007B95" w:rsidP="00007B95">
      <w:pPr>
        <w:shd w:val="clear" w:color="auto" w:fill="FFFFFF"/>
        <w:snapToGrid w:val="0"/>
        <w:spacing w:after="100" w:line="240" w:lineRule="exact"/>
        <w:jc w:val="both"/>
        <w:rPr>
          <w:rFonts w:ascii="Arial" w:hAnsi="Arial" w:cs="Arial"/>
          <w:color w:val="000000"/>
          <w:spacing w:val="-4"/>
          <w:sz w:val="22"/>
          <w:szCs w:val="22"/>
        </w:rPr>
      </w:pPr>
      <w:r>
        <w:rPr>
          <w:rFonts w:ascii="Arial" w:hAnsi="Arial" w:cs="Arial"/>
          <w:color w:val="000000"/>
          <w:spacing w:val="-4"/>
          <w:sz w:val="22"/>
          <w:szCs w:val="22"/>
        </w:rPr>
        <w:t>and of all that is seen and unseen.</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I believe in one Lord, Jesus Christ,</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the only Son of God,</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eternally begotten of the Father,</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God from God, Light from Light,</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true God from true God,</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begotten, not made, one in Being with the Father.</w:t>
      </w:r>
    </w:p>
    <w:p w:rsidR="00007B95" w:rsidRDefault="00007B95" w:rsidP="00007B95">
      <w:pPr>
        <w:shd w:val="clear" w:color="auto" w:fill="FFFFFF"/>
        <w:snapToGrid w:val="0"/>
        <w:spacing w:after="100" w:line="240" w:lineRule="exact"/>
        <w:jc w:val="both"/>
        <w:rPr>
          <w:rFonts w:ascii="Arial" w:hAnsi="Arial" w:cs="Arial"/>
          <w:color w:val="000000"/>
          <w:spacing w:val="-4"/>
          <w:sz w:val="22"/>
          <w:szCs w:val="22"/>
        </w:rPr>
      </w:pPr>
      <w:r>
        <w:rPr>
          <w:rFonts w:ascii="Arial" w:hAnsi="Arial" w:cs="Arial"/>
          <w:color w:val="000000"/>
          <w:spacing w:val="-4"/>
          <w:sz w:val="22"/>
          <w:szCs w:val="22"/>
        </w:rPr>
        <w:t>Through him all things were made.</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For us men and for our salvation</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he came down from heaven:</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by the power of the Holy Spirit</w:t>
      </w:r>
    </w:p>
    <w:p w:rsidR="00007B95" w:rsidRDefault="00007B95" w:rsidP="00007B95">
      <w:pPr>
        <w:shd w:val="clear" w:color="auto" w:fill="FFFFFF"/>
        <w:snapToGrid w:val="0"/>
        <w:spacing w:after="100" w:line="240" w:lineRule="exact"/>
        <w:jc w:val="both"/>
        <w:rPr>
          <w:rFonts w:ascii="Arial" w:hAnsi="Arial" w:cs="Arial"/>
          <w:color w:val="000000"/>
          <w:spacing w:val="-4"/>
          <w:sz w:val="22"/>
          <w:szCs w:val="22"/>
        </w:rPr>
      </w:pPr>
      <w:r>
        <w:rPr>
          <w:rFonts w:ascii="Arial" w:hAnsi="Arial" w:cs="Arial"/>
          <w:color w:val="000000"/>
          <w:spacing w:val="-4"/>
          <w:sz w:val="22"/>
          <w:szCs w:val="22"/>
        </w:rPr>
        <w:t>he was born of the Virgin Mary, and became man.</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For our sake he was crucified under Pontius Pilate;</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he suffered, died, and was buried.</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On the third day he rose again in fulfillment of the Scriptures;</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he ascended into heaven</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and is seated at the right hand of the Father.</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He will come again in glory to judge the living and the dead,</w:t>
      </w:r>
    </w:p>
    <w:p w:rsidR="00007B95" w:rsidRDefault="00007B95" w:rsidP="00007B95">
      <w:pPr>
        <w:shd w:val="clear" w:color="auto" w:fill="FFFFFF"/>
        <w:snapToGrid w:val="0"/>
        <w:spacing w:after="100" w:line="240" w:lineRule="exact"/>
        <w:jc w:val="both"/>
        <w:rPr>
          <w:rFonts w:ascii="Arial" w:hAnsi="Arial" w:cs="Arial"/>
          <w:color w:val="000000"/>
          <w:spacing w:val="-4"/>
          <w:sz w:val="22"/>
          <w:szCs w:val="22"/>
        </w:rPr>
      </w:pPr>
      <w:r>
        <w:rPr>
          <w:rFonts w:ascii="Arial" w:hAnsi="Arial" w:cs="Arial"/>
          <w:color w:val="000000"/>
          <w:spacing w:val="-4"/>
          <w:sz w:val="22"/>
          <w:szCs w:val="22"/>
        </w:rPr>
        <w:t>and his kingdom will have no end.</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I believe in the Holy Spirit, the Lord, the Giver of life,</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who proceeds from the Father and the Son.</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With the Father and the Son he is worshiped and glorified.</w:t>
      </w:r>
    </w:p>
    <w:p w:rsidR="00007B95" w:rsidRDefault="00007B95" w:rsidP="00007B95">
      <w:pPr>
        <w:shd w:val="clear" w:color="auto" w:fill="FFFFFF"/>
        <w:snapToGrid w:val="0"/>
        <w:spacing w:after="120" w:line="240" w:lineRule="exact"/>
        <w:jc w:val="both"/>
        <w:rPr>
          <w:rFonts w:ascii="Arial" w:hAnsi="Arial" w:cs="Arial"/>
          <w:color w:val="000000"/>
          <w:spacing w:val="-4"/>
          <w:sz w:val="22"/>
          <w:szCs w:val="22"/>
        </w:rPr>
      </w:pPr>
      <w:r>
        <w:rPr>
          <w:rFonts w:ascii="Arial" w:hAnsi="Arial" w:cs="Arial"/>
          <w:color w:val="000000"/>
          <w:spacing w:val="-4"/>
          <w:sz w:val="22"/>
          <w:szCs w:val="22"/>
        </w:rPr>
        <w:t>He has spoken through the Prophets.</w:t>
      </w:r>
    </w:p>
    <w:p w:rsidR="00007B95" w:rsidRDefault="00007B95" w:rsidP="00007B95">
      <w:pPr>
        <w:widowControl/>
        <w:autoSpaceDE/>
        <w:autoSpaceDN/>
        <w:adjustRightInd/>
        <w:rPr>
          <w:rFonts w:ascii="Arial" w:hAnsi="Arial" w:cs="Arial"/>
          <w:color w:val="000000"/>
          <w:spacing w:val="-4"/>
          <w:sz w:val="22"/>
          <w:szCs w:val="22"/>
        </w:rPr>
      </w:pP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I believe in one holy catholic and apostolic Church.</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I acknowledge one baptism for the forgiveness of sins.</w:t>
      </w:r>
    </w:p>
    <w:p w:rsidR="00007B95" w:rsidRDefault="00007B95" w:rsidP="00007B95">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I look for the resurrection of the dead,</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and the life of the world to come. Amen.</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With firm faith I believe as well everything contained in God's word, written or handed down in tradition and proposed by the Church — whether in solemn judgment or in the ordinary and universal magisterium -- as divinely revealed and calling for faith.</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I also firmly accept and hold each and everything that is proposed by that same church definitively with regard to teaching concerning faith or morals.</w:t>
      </w:r>
    </w:p>
    <w:p w:rsidR="00007B95" w:rsidRDefault="00007B95" w:rsidP="00007B95">
      <w:pPr>
        <w:shd w:val="clear" w:color="auto" w:fill="FFFFFF"/>
        <w:snapToGrid w:val="0"/>
        <w:spacing w:after="360" w:line="240" w:lineRule="exact"/>
        <w:jc w:val="both"/>
        <w:rPr>
          <w:rFonts w:ascii="Arial" w:hAnsi="Arial" w:cs="Arial"/>
          <w:color w:val="000000"/>
          <w:spacing w:val="-4"/>
          <w:sz w:val="22"/>
          <w:szCs w:val="22"/>
        </w:rPr>
      </w:pPr>
      <w:r>
        <w:rPr>
          <w:rFonts w:ascii="Arial" w:hAnsi="Arial" w:cs="Arial"/>
          <w:color w:val="000000"/>
          <w:spacing w:val="-4"/>
          <w:sz w:val="22"/>
          <w:szCs w:val="22"/>
        </w:rPr>
        <w:t>What is more, I adhere with religious submission of will and intellect to the teachings which either the Roman pontiff or the college of bishops enunciate when they exercise the authentic magisterium even if they proclaim those teachings in an act that is not definitive.</w:t>
      </w:r>
    </w:p>
    <w:p w:rsidR="00007B95" w:rsidRDefault="00007B95" w:rsidP="00007B95">
      <w:pPr>
        <w:shd w:val="clear" w:color="auto" w:fill="FFFFFF"/>
        <w:tabs>
          <w:tab w:val="left" w:pos="360"/>
        </w:tabs>
        <w:snapToGrid w:val="0"/>
        <w:spacing w:after="360" w:line="240" w:lineRule="exact"/>
        <w:jc w:val="center"/>
        <w:rPr>
          <w:rFonts w:ascii="Arial" w:hAnsi="Arial" w:cs="Arial"/>
          <w:color w:val="000000"/>
          <w:spacing w:val="-4"/>
          <w:sz w:val="22"/>
          <w:szCs w:val="22"/>
        </w:rPr>
      </w:pPr>
      <w:r>
        <w:rPr>
          <w:rFonts w:ascii="Arial" w:hAnsi="Arial" w:cs="Arial"/>
          <w:b/>
          <w:bCs/>
          <w:color w:val="000000"/>
          <w:spacing w:val="-4"/>
          <w:sz w:val="22"/>
          <w:szCs w:val="22"/>
        </w:rPr>
        <w:t>B.</w:t>
      </w:r>
      <w:r>
        <w:rPr>
          <w:rFonts w:ascii="Arial" w:hAnsi="Arial" w:cs="Arial"/>
          <w:b/>
          <w:bCs/>
          <w:color w:val="000000"/>
          <w:spacing w:val="-4"/>
          <w:sz w:val="22"/>
          <w:szCs w:val="22"/>
        </w:rPr>
        <w:tab/>
        <w:t>Oath of Fidelity</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I, [name], on assuming the office of [title] promise that I shall always preserve communion with the Catholic Church whether in the words I speak or the way I act.</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lastRenderedPageBreak/>
        <w:t>With great care and fidelity I shall carry out the responsibilities by which I am bound in relation both to the universal church and to the particular church in which I am called to exercise my service according to the requirements of law.</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In carrying out my charge, which is committed to me in the name of the church, I shall preserve the deposit of faith in its entirety, hand it on faithfully and make it shine forth. As a result, whatsoever teachings are contrary I shall shun.</w:t>
      </w:r>
    </w:p>
    <w:p w:rsidR="00007B95" w:rsidRDefault="00007B95" w:rsidP="00007B95">
      <w:pPr>
        <w:shd w:val="clear" w:color="auto" w:fill="FFFFFF"/>
        <w:snapToGrid w:val="0"/>
        <w:spacing w:after="120" w:line="240" w:lineRule="exact"/>
        <w:jc w:val="both"/>
        <w:rPr>
          <w:rFonts w:ascii="Arial" w:hAnsi="Arial" w:cs="Arial"/>
          <w:color w:val="000000"/>
          <w:spacing w:val="-4"/>
          <w:sz w:val="22"/>
          <w:szCs w:val="22"/>
        </w:rPr>
      </w:pPr>
      <w:r>
        <w:rPr>
          <w:rFonts w:ascii="Arial" w:hAnsi="Arial" w:cs="Arial"/>
          <w:color w:val="000000"/>
          <w:spacing w:val="-4"/>
          <w:sz w:val="22"/>
          <w:szCs w:val="22"/>
        </w:rPr>
        <w:t>*I shall foster the common discipline of the whole church and urge the observance of all ecclesiastical laws, especially those which are contained in the Code of Canon Law.</w:t>
      </w:r>
    </w:p>
    <w:p w:rsidR="00007B95" w:rsidRDefault="00007B95" w:rsidP="00007B95">
      <w:pPr>
        <w:widowControl/>
        <w:autoSpaceDE/>
        <w:autoSpaceDN/>
        <w:adjustRightInd/>
        <w:rPr>
          <w:rFonts w:ascii="Arial" w:hAnsi="Arial" w:cs="Arial"/>
          <w:color w:val="000000"/>
          <w:spacing w:val="-4"/>
          <w:sz w:val="22"/>
          <w:szCs w:val="22"/>
        </w:rPr>
        <w:sectPr w:rsidR="00007B95" w:rsidSect="00007B95">
          <w:footnotePr>
            <w:numRestart w:val="eachPage"/>
          </w:footnotePr>
          <w:type w:val="continuous"/>
          <w:pgSz w:w="11907" w:h="16839" w:code="9"/>
          <w:pgMar w:top="1152" w:right="1152" w:bottom="1152" w:left="1152" w:header="432" w:footer="432" w:gutter="0"/>
          <w:cols w:space="720"/>
        </w:sectPr>
      </w:pP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lastRenderedPageBreak/>
        <w:t>*With Christian obedience I shall associate myself with what is expressed by the holy shepherds as authentic doctors and teachers of the faith or established by them as rulers of the church. And with diocesan bishops I shall gladly devote my energy so that apostolic activity, to be exercised by the mandate and in the name of the church, is -- with provision made for the character and goal of my institute — carried out in the communion of the church.</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May God help me in this way and the holy Gospels of God which I touch with my hands.</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i/>
          <w:iCs/>
          <w:color w:val="000000"/>
          <w:spacing w:val="-4"/>
          <w:sz w:val="22"/>
          <w:szCs w:val="22"/>
        </w:rPr>
        <w:t>[The two paragraphs marked above with an asterisk are used by superiors; others substitute the following for them:]</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*I shall follow and foster the common discipline of the whole church and shall look after the observance of all ecclesiastical laws, especially those which are contained in the Code of Canon Law.</w:t>
      </w:r>
    </w:p>
    <w:p w:rsidR="00007B95" w:rsidRDefault="00007B95" w:rsidP="00007B95">
      <w:pPr>
        <w:shd w:val="clear" w:color="auto" w:fill="FFFFFF"/>
        <w:snapToGrid w:val="0"/>
        <w:spacing w:after="240" w:line="240" w:lineRule="exact"/>
        <w:jc w:val="both"/>
        <w:rPr>
          <w:rFonts w:ascii="Arial" w:hAnsi="Arial" w:cs="Arial"/>
          <w:color w:val="000000"/>
          <w:spacing w:val="-4"/>
          <w:sz w:val="22"/>
          <w:szCs w:val="22"/>
        </w:rPr>
      </w:pPr>
      <w:r>
        <w:rPr>
          <w:rFonts w:ascii="Arial" w:hAnsi="Arial" w:cs="Arial"/>
          <w:color w:val="000000"/>
          <w:spacing w:val="-4"/>
          <w:sz w:val="22"/>
          <w:szCs w:val="22"/>
        </w:rPr>
        <w:t>*With Christian obedience I shall associate myself with what is expressed by the holy shepherds as authentic doctors and teachers of the faith or established by them as the church's rulers. And I shall faithfully assist diocesan bishops so that apostolic activity, to be exercised by the mandate and in the name of the church, is carried out in the communion of the same church.</w:t>
      </w:r>
    </w:p>
    <w:p w:rsidR="00007B95" w:rsidRDefault="00007B95" w:rsidP="00007B95"/>
    <w:p w:rsidR="00007B95" w:rsidRDefault="00007B95" w:rsidP="00007B95">
      <w:pPr>
        <w:widowControl/>
        <w:autoSpaceDE/>
        <w:autoSpaceDN/>
        <w:adjustRightInd/>
        <w:rPr>
          <w:rFonts w:ascii="Arial" w:hAnsi="Arial" w:cs="Arial"/>
          <w:color w:val="000000"/>
          <w:spacing w:val="-4"/>
          <w:sz w:val="22"/>
          <w:szCs w:val="22"/>
        </w:rPr>
        <w:sectPr w:rsidR="00007B95" w:rsidSect="00007B95">
          <w:footnotePr>
            <w:numRestart w:val="eachPage"/>
          </w:footnotePr>
          <w:type w:val="continuous"/>
          <w:pgSz w:w="11907" w:h="16839" w:code="9"/>
          <w:pgMar w:top="1152" w:right="1152" w:bottom="1152" w:left="1152" w:header="432" w:footer="432" w:gutter="0"/>
          <w:cols w:space="720"/>
        </w:sectPr>
      </w:pPr>
      <w:bookmarkStart w:id="0" w:name="_GoBack"/>
      <w:bookmarkEnd w:id="0"/>
    </w:p>
    <w:p w:rsidR="00027675" w:rsidRDefault="00027675" w:rsidP="00007B95">
      <w:pPr>
        <w:shd w:val="clear" w:color="auto" w:fill="FFFFFF"/>
        <w:snapToGrid w:val="0"/>
        <w:spacing w:line="240" w:lineRule="exact"/>
        <w:jc w:val="both"/>
      </w:pPr>
    </w:p>
    <w:sectPr w:rsidR="00027675" w:rsidSect="00007B95">
      <w:footnotePr>
        <w:numRestart w:val="eachPage"/>
      </w:footnotePr>
      <w:type w:val="continuous"/>
      <w:pgSz w:w="11907" w:h="16839" w:code="9"/>
      <w:pgMar w:top="1152" w:right="1152" w:bottom="1152"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45" w:rsidRDefault="007B0445" w:rsidP="00007B95">
      <w:r>
        <w:separator/>
      </w:r>
    </w:p>
  </w:endnote>
  <w:endnote w:type="continuationSeparator" w:id="0">
    <w:p w:rsidR="007B0445" w:rsidRDefault="007B0445" w:rsidP="0000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45" w:rsidRDefault="007B0445" w:rsidP="00007B95">
      <w:r>
        <w:separator/>
      </w:r>
    </w:p>
  </w:footnote>
  <w:footnote w:type="continuationSeparator" w:id="0">
    <w:p w:rsidR="007B0445" w:rsidRDefault="007B0445" w:rsidP="00007B95">
      <w:r>
        <w:continuationSeparator/>
      </w:r>
    </w:p>
  </w:footnote>
  <w:footnote w:id="1">
    <w:p w:rsidR="00007B95" w:rsidRDefault="00007B95" w:rsidP="00007B95">
      <w:pPr>
        <w:pStyle w:val="FootnoteText"/>
        <w:ind w:left="180" w:hanging="180"/>
      </w:pPr>
      <w:r>
        <w:rPr>
          <w:rStyle w:val="FootnoteReference"/>
        </w:rPr>
        <w:footnoteRef/>
      </w:r>
      <w:r>
        <w:rPr>
          <w:color w:val="000000"/>
          <w:spacing w:val="-4"/>
        </w:rPr>
        <w:tab/>
        <w:t xml:space="preserve">English text from </w:t>
      </w:r>
      <w:r>
        <w:rPr>
          <w:i/>
          <w:iCs/>
          <w:color w:val="000000"/>
          <w:spacing w:val="-4"/>
        </w:rPr>
        <w:t xml:space="preserve">Origins, </w:t>
      </w:r>
      <w:r>
        <w:rPr>
          <w:color w:val="000000"/>
          <w:spacing w:val="-4"/>
        </w:rPr>
        <w:t xml:space="preserve">March 16, 1989 (Vol. 18: no. 40); Latin text: published in </w:t>
      </w:r>
      <w:proofErr w:type="spellStart"/>
      <w:r>
        <w:rPr>
          <w:i/>
          <w:color w:val="000000"/>
          <w:spacing w:val="-4"/>
        </w:rPr>
        <w:t>Acta</w:t>
      </w:r>
      <w:proofErr w:type="spellEnd"/>
      <w:r>
        <w:rPr>
          <w:i/>
          <w:color w:val="000000"/>
          <w:spacing w:val="-4"/>
        </w:rPr>
        <w:t xml:space="preserve"> Apostolica </w:t>
      </w:r>
      <w:proofErr w:type="spellStart"/>
      <w:r>
        <w:rPr>
          <w:i/>
          <w:color w:val="000000"/>
          <w:spacing w:val="-4"/>
        </w:rPr>
        <w:t>Sedis</w:t>
      </w:r>
      <w:proofErr w:type="spellEnd"/>
      <w:r>
        <w:rPr>
          <w:color w:val="000000"/>
          <w:spacing w:val="-4"/>
        </w:rPr>
        <w:t>, LXXXI (9 January, 1989), pp. 104-106.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95"/>
    <w:rsid w:val="00007B95"/>
    <w:rsid w:val="00027675"/>
    <w:rsid w:val="00395AF0"/>
    <w:rsid w:val="007B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07B95"/>
    <w:rPr>
      <w:rFonts w:ascii="Arial" w:eastAsia="SimSun" w:hAnsi="Arial" w:cs="Arial"/>
      <w:lang w:eastAsia="zh-CN"/>
    </w:rPr>
  </w:style>
  <w:style w:type="character" w:customStyle="1" w:styleId="FootnoteTextChar">
    <w:name w:val="Footnote Text Char"/>
    <w:basedOn w:val="DefaultParagraphFont"/>
    <w:link w:val="FootnoteText"/>
    <w:uiPriority w:val="99"/>
    <w:rsid w:val="00007B95"/>
    <w:rPr>
      <w:rFonts w:ascii="Arial" w:eastAsia="SimSun" w:hAnsi="Arial" w:cs="Arial"/>
      <w:sz w:val="20"/>
      <w:szCs w:val="20"/>
      <w:lang w:eastAsia="zh-CN"/>
    </w:rPr>
  </w:style>
  <w:style w:type="character" w:styleId="FootnoteReference">
    <w:name w:val="footnote reference"/>
    <w:basedOn w:val="DefaultParagraphFont"/>
    <w:uiPriority w:val="99"/>
    <w:unhideWhenUsed/>
    <w:rsid w:val="00007B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07B95"/>
    <w:rPr>
      <w:rFonts w:ascii="Arial" w:eastAsia="SimSun" w:hAnsi="Arial" w:cs="Arial"/>
      <w:lang w:eastAsia="zh-CN"/>
    </w:rPr>
  </w:style>
  <w:style w:type="character" w:customStyle="1" w:styleId="FootnoteTextChar">
    <w:name w:val="Footnote Text Char"/>
    <w:basedOn w:val="DefaultParagraphFont"/>
    <w:link w:val="FootnoteText"/>
    <w:uiPriority w:val="99"/>
    <w:rsid w:val="00007B95"/>
    <w:rPr>
      <w:rFonts w:ascii="Arial" w:eastAsia="SimSun" w:hAnsi="Arial" w:cs="Arial"/>
      <w:sz w:val="20"/>
      <w:szCs w:val="20"/>
      <w:lang w:eastAsia="zh-CN"/>
    </w:rPr>
  </w:style>
  <w:style w:type="character" w:styleId="FootnoteReference">
    <w:name w:val="footnote reference"/>
    <w:basedOn w:val="DefaultParagraphFont"/>
    <w:uiPriority w:val="99"/>
    <w:unhideWhenUsed/>
    <w:rsid w:val="00007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BKelly</cp:lastModifiedBy>
  <cp:revision>1</cp:revision>
  <dcterms:created xsi:type="dcterms:W3CDTF">2018-07-29T08:59:00Z</dcterms:created>
  <dcterms:modified xsi:type="dcterms:W3CDTF">2018-07-29T09:01:00Z</dcterms:modified>
</cp:coreProperties>
</file>