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1B" w:rsidRDefault="0099011B" w:rsidP="0099011B">
      <w:pPr>
        <w:shd w:val="clear" w:color="auto" w:fill="FFFFFF"/>
        <w:snapToGrid w:val="0"/>
        <w:spacing w:line="220" w:lineRule="exact"/>
        <w:jc w:val="center"/>
        <w:rPr>
          <w:rFonts w:ascii="Arial" w:hAnsi="Arial" w:cs="Arial"/>
          <w:b/>
          <w:bCs/>
          <w:color w:val="000000"/>
          <w:spacing w:val="-4"/>
          <w:sz w:val="22"/>
          <w:szCs w:val="22"/>
        </w:rPr>
      </w:pPr>
      <w:r w:rsidRPr="00515933">
        <w:rPr>
          <w:rFonts w:ascii="Arial" w:hAnsi="Arial" w:cs="Arial"/>
          <w:b/>
          <w:bCs/>
          <w:color w:val="000000"/>
          <w:spacing w:val="-4"/>
          <w:sz w:val="22"/>
          <w:szCs w:val="22"/>
        </w:rPr>
        <w:t>Form 19.1</w:t>
      </w:r>
    </w:p>
    <w:p w:rsidR="0099011B" w:rsidRPr="00515933" w:rsidRDefault="0099011B" w:rsidP="0099011B">
      <w:pPr>
        <w:shd w:val="clear" w:color="auto" w:fill="FFFFFF"/>
        <w:snapToGrid w:val="0"/>
        <w:spacing w:line="220" w:lineRule="exact"/>
        <w:jc w:val="center"/>
        <w:rPr>
          <w:rFonts w:ascii="Arial" w:hAnsi="Arial" w:cs="Arial"/>
          <w:spacing w:val="-4"/>
          <w:sz w:val="22"/>
          <w:szCs w:val="22"/>
        </w:rPr>
      </w:pPr>
      <w:bookmarkStart w:id="0" w:name="_GoBack"/>
      <w:bookmarkEnd w:id="0"/>
    </w:p>
    <w:p w:rsidR="0099011B" w:rsidRPr="00515933" w:rsidRDefault="0099011B" w:rsidP="0099011B">
      <w:pPr>
        <w:shd w:val="clear" w:color="auto" w:fill="FFFFFF"/>
        <w:snapToGrid w:val="0"/>
        <w:spacing w:line="220" w:lineRule="exact"/>
        <w:jc w:val="center"/>
        <w:rPr>
          <w:rFonts w:ascii="Arial" w:hAnsi="Arial" w:cs="Arial"/>
          <w:spacing w:val="-4"/>
          <w:sz w:val="22"/>
          <w:szCs w:val="22"/>
        </w:rPr>
      </w:pPr>
      <w:r w:rsidRPr="00515933">
        <w:rPr>
          <w:rFonts w:ascii="Arial" w:hAnsi="Arial" w:cs="Arial"/>
          <w:b/>
          <w:bCs/>
          <w:color w:val="000000"/>
          <w:spacing w:val="-4"/>
          <w:sz w:val="22"/>
          <w:szCs w:val="22"/>
        </w:rPr>
        <w:t>Dismissal by Decree:</w:t>
      </w:r>
    </w:p>
    <w:p w:rsidR="0099011B" w:rsidRPr="00515933" w:rsidRDefault="0099011B" w:rsidP="0099011B">
      <w:pPr>
        <w:shd w:val="clear" w:color="auto" w:fill="FFFFFF"/>
        <w:snapToGrid w:val="0"/>
        <w:spacing w:after="120" w:line="220" w:lineRule="exact"/>
        <w:jc w:val="center"/>
        <w:rPr>
          <w:rFonts w:ascii="Arial" w:hAnsi="Arial" w:cs="Arial"/>
          <w:spacing w:val="-4"/>
          <w:sz w:val="22"/>
          <w:szCs w:val="22"/>
        </w:rPr>
      </w:pPr>
      <w:r w:rsidRPr="00515933">
        <w:rPr>
          <w:rFonts w:ascii="Arial" w:hAnsi="Arial" w:cs="Arial"/>
          <w:b/>
          <w:bCs/>
          <w:color w:val="000000"/>
          <w:spacing w:val="-4"/>
          <w:sz w:val="22"/>
          <w:szCs w:val="22"/>
        </w:rPr>
        <w:t>Formula of First Admonition</w:t>
      </w:r>
    </w:p>
    <w:p w:rsidR="0099011B" w:rsidRPr="00515933" w:rsidRDefault="0099011B" w:rsidP="0099011B">
      <w:pPr>
        <w:shd w:val="clear" w:color="auto" w:fill="FFFFFF"/>
        <w:snapToGrid w:val="0"/>
        <w:spacing w:after="120" w:line="220" w:lineRule="exact"/>
        <w:jc w:val="both"/>
        <w:rPr>
          <w:rFonts w:ascii="Arial" w:hAnsi="Arial" w:cs="Arial"/>
          <w:spacing w:val="-4"/>
          <w:sz w:val="22"/>
          <w:szCs w:val="22"/>
        </w:rPr>
      </w:pPr>
      <w:r w:rsidRPr="00515933">
        <w:rPr>
          <w:rFonts w:ascii="Arial" w:hAnsi="Arial" w:cs="Arial"/>
          <w:i/>
          <w:iCs/>
          <w:color w:val="000000"/>
          <w:spacing w:val="-4"/>
          <w:sz w:val="22"/>
          <w:szCs w:val="22"/>
        </w:rPr>
        <w:t>Note: This and the two following forms are samples which must be adapted to the situation. All points, however, must be included in some way in the admonitions, except for the sentences beginning with an asterisk (</w:t>
      </w:r>
      <w:r w:rsidRPr="00A632D4">
        <w:rPr>
          <w:rFonts w:ascii="Arial" w:hAnsi="Arial" w:cs="Arial"/>
          <w:i/>
          <w:iCs/>
          <w:color w:val="000000"/>
          <w:spacing w:val="-4"/>
          <w:sz w:val="24"/>
          <w:szCs w:val="24"/>
        </w:rPr>
        <w:t>"*"</w:t>
      </w:r>
      <w:r w:rsidRPr="00515933">
        <w:rPr>
          <w:rFonts w:ascii="Arial" w:hAnsi="Arial" w:cs="Arial"/>
          <w:i/>
          <w:iCs/>
          <w:color w:val="000000"/>
          <w:spacing w:val="-4"/>
          <w:sz w:val="22"/>
          <w:szCs w:val="22"/>
        </w:rPr>
        <w:t>) which should be added only if they pertain. The process of canonical a</w:t>
      </w:r>
      <w:r w:rsidRPr="00515933">
        <w:rPr>
          <w:rFonts w:ascii="Arial" w:hAnsi="Arial" w:cs="Arial"/>
          <w:i/>
          <w:iCs/>
          <w:color w:val="000000"/>
          <w:spacing w:val="-4"/>
          <w:sz w:val="22"/>
          <w:szCs w:val="22"/>
        </w:rPr>
        <w:t>d</w:t>
      </w:r>
      <w:r w:rsidRPr="00515933">
        <w:rPr>
          <w:rFonts w:ascii="Arial" w:hAnsi="Arial" w:cs="Arial"/>
          <w:i/>
          <w:iCs/>
          <w:color w:val="000000"/>
          <w:spacing w:val="-4"/>
          <w:sz w:val="22"/>
          <w:szCs w:val="22"/>
        </w:rPr>
        <w:t>monition cannot be begun unless there has been at least one pr</w:t>
      </w:r>
      <w:r w:rsidRPr="00515933">
        <w:rPr>
          <w:rFonts w:ascii="Arial" w:hAnsi="Arial" w:cs="Arial"/>
          <w:i/>
          <w:iCs/>
          <w:color w:val="000000"/>
          <w:spacing w:val="-4"/>
          <w:sz w:val="22"/>
          <w:szCs w:val="22"/>
        </w:rPr>
        <w:t>e</w:t>
      </w:r>
      <w:r w:rsidRPr="00515933">
        <w:rPr>
          <w:rFonts w:ascii="Arial" w:hAnsi="Arial" w:cs="Arial"/>
          <w:i/>
          <w:iCs/>
          <w:color w:val="000000"/>
          <w:spacing w:val="-4"/>
          <w:sz w:val="22"/>
          <w:szCs w:val="22"/>
        </w:rPr>
        <w:t>vious warning; cf. DS 2103.5</w:t>
      </w:r>
      <w:r>
        <w:rPr>
          <w:rFonts w:ascii="Arial" w:hAnsi="Arial" w:cs="Arial"/>
          <w:i/>
          <w:iCs/>
          <w:color w:val="000000"/>
          <w:spacing w:val="-4"/>
          <w:sz w:val="22"/>
          <w:szCs w:val="22"/>
        </w:rPr>
        <w:t xml:space="preserve"> </w:t>
      </w:r>
      <w:r w:rsidRPr="00515933">
        <w:rPr>
          <w:rFonts w:ascii="Arial" w:hAnsi="Arial" w:cs="Arial"/>
          <w:i/>
          <w:iCs/>
          <w:color w:val="000000"/>
          <w:spacing w:val="-4"/>
          <w:sz w:val="22"/>
          <w:szCs w:val="22"/>
        </w:rPr>
        <w:t>C.</w:t>
      </w:r>
    </w:p>
    <w:p w:rsidR="0099011B" w:rsidRDefault="0099011B" w:rsidP="0099011B">
      <w:pPr>
        <w:shd w:val="clear" w:color="auto" w:fill="FFFFFF"/>
        <w:snapToGrid w:val="0"/>
        <w:spacing w:line="220" w:lineRule="exact"/>
        <w:jc w:val="both"/>
        <w:rPr>
          <w:rFonts w:ascii="Arial" w:hAnsi="Arial" w:cs="Arial"/>
          <w:color w:val="000000"/>
          <w:spacing w:val="-4"/>
          <w:sz w:val="22"/>
          <w:szCs w:val="22"/>
        </w:rPr>
      </w:pPr>
      <w:r w:rsidRPr="00515933">
        <w:rPr>
          <w:rFonts w:ascii="Arial" w:hAnsi="Arial" w:cs="Arial"/>
          <w:color w:val="000000"/>
          <w:spacing w:val="-4"/>
          <w:sz w:val="22"/>
          <w:szCs w:val="22"/>
        </w:rPr>
        <w:t>Congregation of the Most Holy R</w:t>
      </w:r>
      <w:r w:rsidRPr="00515933">
        <w:rPr>
          <w:rFonts w:ascii="Arial" w:hAnsi="Arial" w:cs="Arial"/>
          <w:color w:val="000000"/>
          <w:spacing w:val="-4"/>
          <w:sz w:val="22"/>
          <w:szCs w:val="22"/>
        </w:rPr>
        <w:t>e</w:t>
      </w:r>
      <w:r>
        <w:rPr>
          <w:rFonts w:ascii="Arial" w:hAnsi="Arial" w:cs="Arial"/>
          <w:color w:val="000000"/>
          <w:spacing w:val="-4"/>
          <w:sz w:val="22"/>
          <w:szCs w:val="22"/>
        </w:rPr>
        <w:t>deemer</w:t>
      </w:r>
    </w:p>
    <w:p w:rsidR="0099011B" w:rsidRDefault="0099011B" w:rsidP="0099011B">
      <w:pPr>
        <w:shd w:val="clear" w:color="auto" w:fill="FFFFFF"/>
        <w:snapToGrid w:val="0"/>
        <w:spacing w:after="120" w:line="220" w:lineRule="exact"/>
        <w:jc w:val="both"/>
        <w:rPr>
          <w:rFonts w:ascii="Arial" w:hAnsi="Arial" w:cs="Arial"/>
          <w:iCs/>
          <w:color w:val="000000"/>
          <w:spacing w:val="-4"/>
          <w:sz w:val="22"/>
          <w:szCs w:val="22"/>
        </w:rPr>
      </w:pPr>
      <w:r w:rsidRPr="00515933">
        <w:rPr>
          <w:rFonts w:ascii="Arial" w:hAnsi="Arial" w:cs="Arial"/>
          <w:color w:val="000000"/>
          <w:spacing w:val="-4"/>
          <w:sz w:val="22"/>
          <w:szCs w:val="22"/>
        </w:rPr>
        <w:t xml:space="preserve">(Vice)province of </w:t>
      </w:r>
      <w:r w:rsidRPr="00515933">
        <w:rPr>
          <w:rFonts w:ascii="Arial" w:hAnsi="Arial" w:cs="Arial"/>
          <w:i/>
          <w:iCs/>
          <w:color w:val="000000"/>
          <w:spacing w:val="-4"/>
          <w:sz w:val="22"/>
          <w:szCs w:val="22"/>
        </w:rPr>
        <w:t>[name]</w:t>
      </w:r>
    </w:p>
    <w:p w:rsidR="0099011B" w:rsidRPr="002D5BEC" w:rsidRDefault="0099011B" w:rsidP="0099011B">
      <w:pPr>
        <w:shd w:val="clear" w:color="auto" w:fill="FFFFFF"/>
        <w:snapToGrid w:val="0"/>
        <w:spacing w:after="360" w:line="220" w:lineRule="exact"/>
        <w:jc w:val="both"/>
        <w:rPr>
          <w:rFonts w:ascii="Arial" w:hAnsi="Arial" w:cs="Arial"/>
          <w:spacing w:val="-4"/>
          <w:sz w:val="22"/>
          <w:szCs w:val="22"/>
        </w:rPr>
      </w:pPr>
      <w:r>
        <w:rPr>
          <w:rFonts w:ascii="Arial" w:hAnsi="Arial" w:cs="Arial"/>
          <w:iCs/>
          <w:color w:val="000000"/>
          <w:spacing w:val="-4"/>
          <w:sz w:val="22"/>
          <w:szCs w:val="22"/>
        </w:rPr>
        <w:t>____________________________________</w:t>
      </w:r>
    </w:p>
    <w:p w:rsidR="0099011B" w:rsidRPr="00515933" w:rsidRDefault="0099011B" w:rsidP="0099011B">
      <w:pPr>
        <w:shd w:val="clear" w:color="auto" w:fill="FFFFFF"/>
        <w:snapToGrid w:val="0"/>
        <w:spacing w:after="120" w:line="220" w:lineRule="exact"/>
        <w:jc w:val="both"/>
        <w:rPr>
          <w:rFonts w:ascii="Arial" w:hAnsi="Arial" w:cs="Arial"/>
          <w:spacing w:val="-4"/>
          <w:sz w:val="22"/>
          <w:szCs w:val="22"/>
        </w:rPr>
      </w:pPr>
      <w:r w:rsidRPr="00515933">
        <w:rPr>
          <w:rFonts w:ascii="Arial" w:hAnsi="Arial" w:cs="Arial"/>
          <w:color w:val="000000"/>
          <w:spacing w:val="-4"/>
          <w:sz w:val="22"/>
          <w:szCs w:val="22"/>
        </w:rPr>
        <w:t xml:space="preserve">To: </w:t>
      </w:r>
      <w:r w:rsidRPr="00515933">
        <w:rPr>
          <w:rFonts w:ascii="Arial" w:hAnsi="Arial" w:cs="Arial"/>
          <w:i/>
          <w:iCs/>
          <w:color w:val="000000"/>
          <w:spacing w:val="-4"/>
          <w:sz w:val="22"/>
          <w:szCs w:val="22"/>
        </w:rPr>
        <w:t>[Full name]</w:t>
      </w:r>
    </w:p>
    <w:p w:rsidR="0099011B" w:rsidRPr="002D5BEC" w:rsidRDefault="0099011B" w:rsidP="0099011B">
      <w:pPr>
        <w:shd w:val="clear" w:color="auto" w:fill="FFFFFF"/>
        <w:snapToGrid w:val="0"/>
        <w:spacing w:after="120" w:line="220" w:lineRule="exact"/>
        <w:jc w:val="both"/>
        <w:rPr>
          <w:rFonts w:ascii="Arial" w:hAnsi="Arial" w:cs="Arial"/>
          <w:spacing w:val="-6"/>
          <w:sz w:val="22"/>
          <w:szCs w:val="22"/>
        </w:rPr>
      </w:pPr>
      <w:r w:rsidRPr="002D5BEC">
        <w:rPr>
          <w:rFonts w:ascii="Arial" w:hAnsi="Arial" w:cs="Arial"/>
          <w:i/>
          <w:iCs/>
          <w:color w:val="000000"/>
          <w:spacing w:val="-6"/>
          <w:sz w:val="22"/>
          <w:szCs w:val="22"/>
        </w:rPr>
        <w:t xml:space="preserve">[Common knowledge, your own admission, legitimate denunciation, etc.] </w:t>
      </w:r>
      <w:r w:rsidRPr="002D5BEC">
        <w:rPr>
          <w:rFonts w:ascii="Arial" w:hAnsi="Arial" w:cs="Arial"/>
          <w:color w:val="000000"/>
          <w:spacing w:val="-6"/>
          <w:sz w:val="22"/>
          <w:szCs w:val="22"/>
        </w:rPr>
        <w:t xml:space="preserve">has imputed to you (a) grave delict(s) against </w:t>
      </w:r>
      <w:r w:rsidRPr="002D5BEC">
        <w:rPr>
          <w:rFonts w:ascii="Arial" w:hAnsi="Arial" w:cs="Arial"/>
          <w:i/>
          <w:iCs/>
          <w:color w:val="000000"/>
          <w:spacing w:val="-6"/>
          <w:sz w:val="22"/>
          <w:szCs w:val="22"/>
        </w:rPr>
        <w:t>[chastity, po</w:t>
      </w:r>
      <w:r w:rsidRPr="002D5BEC">
        <w:rPr>
          <w:rFonts w:ascii="Arial" w:hAnsi="Arial" w:cs="Arial"/>
          <w:i/>
          <w:iCs/>
          <w:color w:val="000000"/>
          <w:spacing w:val="-6"/>
          <w:sz w:val="22"/>
          <w:szCs w:val="22"/>
        </w:rPr>
        <w:t>v</w:t>
      </w:r>
      <w:r w:rsidRPr="002D5BEC">
        <w:rPr>
          <w:rFonts w:ascii="Arial" w:hAnsi="Arial" w:cs="Arial"/>
          <w:i/>
          <w:iCs/>
          <w:color w:val="000000"/>
          <w:spacing w:val="-6"/>
          <w:sz w:val="22"/>
          <w:szCs w:val="22"/>
        </w:rPr>
        <w:t xml:space="preserve">erty, obedience, faith, etc.], </w:t>
      </w:r>
      <w:r w:rsidRPr="002D5BEC">
        <w:rPr>
          <w:rFonts w:ascii="Arial" w:hAnsi="Arial" w:cs="Arial"/>
          <w:color w:val="000000"/>
          <w:spacing w:val="-6"/>
          <w:sz w:val="22"/>
          <w:szCs w:val="22"/>
        </w:rPr>
        <w:t xml:space="preserve">namely </w:t>
      </w:r>
      <w:r w:rsidRPr="002D5BEC">
        <w:rPr>
          <w:rFonts w:ascii="Arial" w:hAnsi="Arial" w:cs="Arial"/>
          <w:i/>
          <w:iCs/>
          <w:color w:val="000000"/>
          <w:spacing w:val="-6"/>
          <w:sz w:val="22"/>
          <w:szCs w:val="22"/>
        </w:rPr>
        <w:t>[the delict(s) should be briefly stated].</w:t>
      </w:r>
    </w:p>
    <w:p w:rsidR="0099011B" w:rsidRPr="00515933" w:rsidRDefault="0099011B" w:rsidP="0099011B">
      <w:pPr>
        <w:shd w:val="clear" w:color="auto" w:fill="FFFFFF"/>
        <w:snapToGrid w:val="0"/>
        <w:spacing w:after="120" w:line="220" w:lineRule="exact"/>
        <w:jc w:val="both"/>
        <w:rPr>
          <w:rFonts w:ascii="Arial" w:hAnsi="Arial" w:cs="Arial"/>
          <w:spacing w:val="-4"/>
          <w:sz w:val="22"/>
          <w:szCs w:val="22"/>
        </w:rPr>
      </w:pPr>
      <w:r w:rsidRPr="00515933">
        <w:rPr>
          <w:rFonts w:ascii="Arial" w:hAnsi="Arial" w:cs="Arial"/>
          <w:color w:val="000000"/>
          <w:spacing w:val="-4"/>
          <w:sz w:val="22"/>
          <w:szCs w:val="22"/>
        </w:rPr>
        <w:t xml:space="preserve">I have made due inquiry and collected proofs sufficient to indicate that you have indeed committed such (a) delict(s). </w:t>
      </w:r>
      <w:r w:rsidRPr="00515933">
        <w:rPr>
          <w:rFonts w:ascii="Arial" w:hAnsi="Arial" w:cs="Arial"/>
          <w:i/>
          <w:iCs/>
          <w:color w:val="000000"/>
          <w:spacing w:val="-4"/>
          <w:sz w:val="22"/>
          <w:szCs w:val="22"/>
        </w:rPr>
        <w:t>*[The excuses you have given are not sufficient to suggest</w:t>
      </w:r>
      <w:r>
        <w:rPr>
          <w:rFonts w:ascii="Arial" w:hAnsi="Arial" w:cs="Arial"/>
          <w:i/>
          <w:iCs/>
          <w:color w:val="000000"/>
          <w:spacing w:val="-4"/>
          <w:sz w:val="22"/>
          <w:szCs w:val="22"/>
        </w:rPr>
        <w:t xml:space="preserve"> your innocence of these delict</w:t>
      </w:r>
      <w:r w:rsidRPr="00515933">
        <w:rPr>
          <w:rFonts w:ascii="Arial" w:hAnsi="Arial" w:cs="Arial"/>
          <w:i/>
          <w:iCs/>
          <w:color w:val="000000"/>
          <w:spacing w:val="-4"/>
          <w:sz w:val="22"/>
          <w:szCs w:val="22"/>
        </w:rPr>
        <w:t>(s) imputed to you.]</w:t>
      </w:r>
    </w:p>
    <w:p w:rsidR="0099011B" w:rsidRPr="002D5BEC" w:rsidRDefault="0099011B" w:rsidP="0099011B">
      <w:pPr>
        <w:shd w:val="clear" w:color="auto" w:fill="FFFFFF"/>
        <w:snapToGrid w:val="0"/>
        <w:spacing w:after="120" w:line="220" w:lineRule="exact"/>
        <w:jc w:val="both"/>
        <w:rPr>
          <w:rFonts w:ascii="Arial" w:hAnsi="Arial" w:cs="Arial"/>
          <w:spacing w:val="-8"/>
          <w:sz w:val="22"/>
          <w:szCs w:val="22"/>
        </w:rPr>
      </w:pPr>
      <w:r w:rsidRPr="002D5BEC">
        <w:rPr>
          <w:rFonts w:ascii="Arial" w:hAnsi="Arial" w:cs="Arial"/>
          <w:color w:val="000000"/>
          <w:spacing w:val="-8"/>
          <w:sz w:val="22"/>
          <w:szCs w:val="22"/>
        </w:rPr>
        <w:t>For these reasons, I now give you, in writing, the first canonical a</w:t>
      </w:r>
      <w:r w:rsidRPr="002D5BEC">
        <w:rPr>
          <w:rFonts w:ascii="Arial" w:hAnsi="Arial" w:cs="Arial"/>
          <w:color w:val="000000"/>
          <w:spacing w:val="-8"/>
          <w:sz w:val="22"/>
          <w:szCs w:val="22"/>
        </w:rPr>
        <w:t>d</w:t>
      </w:r>
      <w:r w:rsidRPr="002D5BEC">
        <w:rPr>
          <w:rFonts w:ascii="Arial" w:hAnsi="Arial" w:cs="Arial"/>
          <w:color w:val="000000"/>
          <w:spacing w:val="-8"/>
          <w:sz w:val="22"/>
          <w:szCs w:val="22"/>
        </w:rPr>
        <w:t xml:space="preserve">monition, according to the norm laid down in Canon 697 §2, warning you that I shall proceed to have you dismissed from the Congregation of the Most Holy Redeemer unless you immediately </w:t>
      </w:r>
      <w:r w:rsidRPr="002D5BEC">
        <w:rPr>
          <w:rFonts w:ascii="Arial" w:hAnsi="Arial" w:cs="Arial"/>
          <w:i/>
          <w:iCs/>
          <w:color w:val="000000"/>
          <w:spacing w:val="-8"/>
          <w:sz w:val="22"/>
          <w:szCs w:val="22"/>
        </w:rPr>
        <w:t>[offer adequate re</w:t>
      </w:r>
      <w:r w:rsidRPr="002D5BEC">
        <w:rPr>
          <w:rFonts w:ascii="Arial" w:hAnsi="Arial" w:cs="Arial"/>
          <w:i/>
          <w:iCs/>
          <w:color w:val="000000"/>
          <w:spacing w:val="-8"/>
          <w:sz w:val="22"/>
          <w:szCs w:val="22"/>
        </w:rPr>
        <w:t>a</w:t>
      </w:r>
      <w:r w:rsidRPr="002D5BEC">
        <w:rPr>
          <w:rFonts w:ascii="Arial" w:hAnsi="Arial" w:cs="Arial"/>
          <w:i/>
          <w:iCs/>
          <w:color w:val="000000"/>
          <w:spacing w:val="-8"/>
          <w:sz w:val="22"/>
          <w:szCs w:val="22"/>
        </w:rPr>
        <w:t>sons to suggest your innocence, [or] desist from the delict(s), [or] show sincere resolve not to repeat the delict(s) [or] return to your a</w:t>
      </w:r>
      <w:r w:rsidRPr="002D5BEC">
        <w:rPr>
          <w:rFonts w:ascii="Arial" w:hAnsi="Arial" w:cs="Arial"/>
          <w:i/>
          <w:iCs/>
          <w:color w:val="000000"/>
          <w:spacing w:val="-8"/>
          <w:sz w:val="22"/>
          <w:szCs w:val="22"/>
        </w:rPr>
        <w:t>s</w:t>
      </w:r>
      <w:r w:rsidRPr="002D5BEC">
        <w:rPr>
          <w:rFonts w:ascii="Arial" w:hAnsi="Arial" w:cs="Arial"/>
          <w:i/>
          <w:iCs/>
          <w:color w:val="000000"/>
          <w:spacing w:val="-8"/>
          <w:sz w:val="22"/>
          <w:szCs w:val="22"/>
        </w:rPr>
        <w:t>signed community and the authority of its superior, etc.]</w:t>
      </w:r>
    </w:p>
    <w:p w:rsidR="0099011B" w:rsidRPr="00515933" w:rsidRDefault="0099011B" w:rsidP="0099011B">
      <w:pPr>
        <w:shd w:val="clear" w:color="auto" w:fill="FFFFFF"/>
        <w:snapToGrid w:val="0"/>
        <w:spacing w:after="160" w:line="220" w:lineRule="exact"/>
        <w:jc w:val="both"/>
        <w:rPr>
          <w:rFonts w:ascii="Arial" w:hAnsi="Arial" w:cs="Arial"/>
          <w:spacing w:val="-4"/>
          <w:sz w:val="22"/>
          <w:szCs w:val="22"/>
        </w:rPr>
      </w:pPr>
      <w:r w:rsidRPr="00515933">
        <w:rPr>
          <w:rFonts w:ascii="Arial" w:hAnsi="Arial" w:cs="Arial"/>
          <w:i/>
          <w:iCs/>
          <w:color w:val="000000"/>
          <w:spacing w:val="-4"/>
          <w:sz w:val="22"/>
          <w:szCs w:val="22"/>
        </w:rPr>
        <w:t>*[To repair the scandal given, [or] to prevent a relapse, [or] to aid you to overcome these actions], I further command you to [transfer to a different community, make a retreat, etc.].</w:t>
      </w:r>
    </w:p>
    <w:p w:rsidR="0099011B" w:rsidRDefault="0099011B" w:rsidP="0099011B">
      <w:pPr>
        <w:shd w:val="clear" w:color="auto" w:fill="FFFFFF"/>
        <w:snapToGrid w:val="0"/>
        <w:spacing w:after="60" w:line="220" w:lineRule="exact"/>
        <w:jc w:val="both"/>
        <w:rPr>
          <w:rFonts w:ascii="Arial" w:hAnsi="Arial" w:cs="Arial"/>
          <w:i/>
          <w:iCs/>
          <w:color w:val="000000"/>
          <w:spacing w:val="-4"/>
          <w:sz w:val="22"/>
          <w:szCs w:val="22"/>
        </w:rPr>
      </w:pPr>
      <w:r w:rsidRPr="00515933">
        <w:rPr>
          <w:rFonts w:ascii="Arial" w:hAnsi="Arial" w:cs="Arial"/>
          <w:i/>
          <w:iCs/>
          <w:color w:val="000000"/>
          <w:spacing w:val="-4"/>
          <w:sz w:val="22"/>
          <w:szCs w:val="22"/>
        </w:rPr>
        <w:t>[</w:t>
      </w:r>
      <w:r>
        <w:rPr>
          <w:rFonts w:ascii="Arial" w:hAnsi="Arial" w:cs="Arial"/>
          <w:i/>
          <w:iCs/>
          <w:color w:val="000000"/>
          <w:spacing w:val="-4"/>
          <w:sz w:val="22"/>
          <w:szCs w:val="22"/>
        </w:rPr>
        <w:t>Date]</w:t>
      </w:r>
    </w:p>
    <w:p w:rsidR="0099011B" w:rsidRPr="00515933" w:rsidRDefault="0099011B" w:rsidP="0099011B">
      <w:pPr>
        <w:shd w:val="clear" w:color="auto" w:fill="FFFFFF"/>
        <w:snapToGrid w:val="0"/>
        <w:spacing w:after="60" w:line="220" w:lineRule="exact"/>
        <w:jc w:val="both"/>
        <w:rPr>
          <w:rFonts w:ascii="Arial" w:hAnsi="Arial" w:cs="Arial"/>
          <w:spacing w:val="-4"/>
          <w:sz w:val="22"/>
          <w:szCs w:val="22"/>
        </w:rPr>
      </w:pPr>
      <w:r w:rsidRPr="00515933">
        <w:rPr>
          <w:rFonts w:ascii="Arial" w:hAnsi="Arial" w:cs="Arial"/>
          <w:i/>
          <w:iCs/>
          <w:color w:val="000000"/>
          <w:spacing w:val="-4"/>
          <w:sz w:val="22"/>
          <w:szCs w:val="22"/>
        </w:rPr>
        <w:t>[Place]</w:t>
      </w:r>
    </w:p>
    <w:p w:rsidR="0099011B" w:rsidRDefault="0099011B" w:rsidP="0099011B">
      <w:pPr>
        <w:shd w:val="clear" w:color="auto" w:fill="FFFFFF"/>
        <w:snapToGrid w:val="0"/>
        <w:spacing w:after="60" w:line="220" w:lineRule="exact"/>
        <w:jc w:val="both"/>
        <w:rPr>
          <w:rFonts w:ascii="Arial" w:hAnsi="Arial" w:cs="Arial"/>
          <w:i/>
          <w:iCs/>
          <w:color w:val="000000"/>
          <w:spacing w:val="-4"/>
          <w:sz w:val="22"/>
          <w:szCs w:val="22"/>
        </w:rPr>
      </w:pPr>
      <w:r w:rsidRPr="00515933">
        <w:rPr>
          <w:rFonts w:ascii="Arial" w:hAnsi="Arial" w:cs="Arial"/>
          <w:i/>
          <w:iCs/>
          <w:color w:val="000000"/>
          <w:spacing w:val="-4"/>
          <w:sz w:val="22"/>
          <w:szCs w:val="22"/>
        </w:rPr>
        <w:t>[Signatu</w:t>
      </w:r>
      <w:r>
        <w:rPr>
          <w:rFonts w:ascii="Arial" w:hAnsi="Arial" w:cs="Arial"/>
          <w:i/>
          <w:iCs/>
          <w:color w:val="000000"/>
          <w:spacing w:val="-4"/>
          <w:sz w:val="22"/>
          <w:szCs w:val="22"/>
        </w:rPr>
        <w:t>re of (vice)provincial superior</w:t>
      </w:r>
    </w:p>
    <w:p w:rsidR="0099011B" w:rsidRDefault="0099011B" w:rsidP="0099011B">
      <w:pPr>
        <w:shd w:val="clear" w:color="auto" w:fill="FFFFFF"/>
        <w:snapToGrid w:val="0"/>
        <w:spacing w:after="240" w:line="220" w:lineRule="exact"/>
        <w:jc w:val="both"/>
        <w:rPr>
          <w:rFonts w:ascii="Arial" w:hAnsi="Arial" w:cs="Arial"/>
          <w:i/>
          <w:iCs/>
          <w:color w:val="000000"/>
          <w:spacing w:val="-4"/>
          <w:sz w:val="22"/>
          <w:szCs w:val="22"/>
        </w:rPr>
      </w:pPr>
      <w:r w:rsidRPr="00515933">
        <w:rPr>
          <w:rFonts w:ascii="Arial" w:hAnsi="Arial" w:cs="Arial"/>
          <w:i/>
          <w:iCs/>
          <w:color w:val="000000"/>
          <w:spacing w:val="-4"/>
          <w:sz w:val="22"/>
          <w:szCs w:val="22"/>
        </w:rPr>
        <w:t>[Sign</w:t>
      </w:r>
      <w:r w:rsidRPr="00515933">
        <w:rPr>
          <w:rFonts w:ascii="Arial" w:hAnsi="Arial" w:cs="Arial"/>
          <w:i/>
          <w:iCs/>
          <w:color w:val="000000"/>
          <w:spacing w:val="-4"/>
          <w:sz w:val="22"/>
          <w:szCs w:val="22"/>
        </w:rPr>
        <w:t>a</w:t>
      </w:r>
      <w:r w:rsidRPr="00515933">
        <w:rPr>
          <w:rFonts w:ascii="Arial" w:hAnsi="Arial" w:cs="Arial"/>
          <w:i/>
          <w:iCs/>
          <w:color w:val="000000"/>
          <w:spacing w:val="-4"/>
          <w:sz w:val="22"/>
          <w:szCs w:val="22"/>
        </w:rPr>
        <w:t>ture of s</w:t>
      </w:r>
      <w:r>
        <w:rPr>
          <w:rFonts w:ascii="Arial" w:hAnsi="Arial" w:cs="Arial"/>
          <w:i/>
          <w:iCs/>
          <w:color w:val="000000"/>
          <w:spacing w:val="-4"/>
          <w:sz w:val="22"/>
          <w:szCs w:val="22"/>
        </w:rPr>
        <w:t>ecretary of the (vice)province]</w:t>
      </w:r>
    </w:p>
    <w:p w:rsidR="0099011B" w:rsidRPr="00515933" w:rsidRDefault="0099011B" w:rsidP="0099011B">
      <w:pPr>
        <w:shd w:val="clear" w:color="auto" w:fill="FFFFFF"/>
        <w:snapToGrid w:val="0"/>
        <w:spacing w:after="120" w:line="220" w:lineRule="exact"/>
        <w:jc w:val="both"/>
        <w:rPr>
          <w:rFonts w:ascii="Arial" w:hAnsi="Arial" w:cs="Arial"/>
          <w:spacing w:val="-4"/>
          <w:sz w:val="22"/>
          <w:szCs w:val="22"/>
        </w:rPr>
      </w:pPr>
      <w:r w:rsidRPr="00515933">
        <w:rPr>
          <w:rFonts w:ascii="Arial" w:hAnsi="Arial" w:cs="Arial"/>
          <w:i/>
          <w:iCs/>
          <w:color w:val="000000"/>
          <w:spacing w:val="-4"/>
          <w:sz w:val="22"/>
          <w:szCs w:val="22"/>
        </w:rPr>
        <w:t>[Seal of the (vice)province]</w:t>
      </w:r>
    </w:p>
    <w:p w:rsidR="00D11BC9" w:rsidRDefault="00D11BC9"/>
    <w:sectPr w:rsidR="00D11BC9">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11B"/>
    <w:rsid w:val="0099011B"/>
    <w:rsid w:val="00D11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1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BKelly</dc:creator>
  <cp:lastModifiedBy>BKelly</cp:lastModifiedBy>
  <cp:revision>1</cp:revision>
  <dcterms:created xsi:type="dcterms:W3CDTF">2019-02-16T08:27:00Z</dcterms:created>
  <dcterms:modified xsi:type="dcterms:W3CDTF">2019-02-16T08:29:00Z</dcterms:modified>
</cp:coreProperties>
</file>